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CB5" w:rsidRDefault="00987CB5" w:rsidP="00D85340"/>
    <w:p w:rsidR="00E226C1" w:rsidRDefault="00775A14" w:rsidP="00D85340">
      <w:r w:rsidRPr="00987CB5">
        <w:rPr>
          <w:b/>
        </w:rPr>
        <w:t>Name:</w:t>
      </w:r>
      <w:r>
        <w:t xml:space="preserve"> _________________________</w:t>
      </w:r>
      <w:r>
        <w:tab/>
      </w:r>
      <w:r>
        <w:tab/>
      </w:r>
      <w:r>
        <w:tab/>
      </w:r>
      <w:r>
        <w:tab/>
        <w:t xml:space="preserve">  </w:t>
      </w:r>
      <w:r>
        <w:tab/>
        <w:t xml:space="preserve">           </w:t>
      </w:r>
      <w:r w:rsidRPr="00987CB5">
        <w:rPr>
          <w:b/>
        </w:rPr>
        <w:t>Teacher:</w:t>
      </w:r>
      <w:r>
        <w:t xml:space="preserve"> _________________________</w:t>
      </w:r>
    </w:p>
    <w:p w:rsidR="00987CB5" w:rsidRPr="00987CB5" w:rsidRDefault="00987CB5" w:rsidP="00987CB5">
      <w:pPr>
        <w:jc w:val="center"/>
        <w:rPr>
          <w:b/>
          <w:sz w:val="28"/>
          <w:szCs w:val="28"/>
        </w:rPr>
      </w:pPr>
      <w:r w:rsidRPr="00987CB5">
        <w:rPr>
          <w:b/>
          <w:sz w:val="28"/>
          <w:szCs w:val="28"/>
        </w:rPr>
        <w:t>Virtual Lab:  When Is Water Safe To Drink?</w:t>
      </w:r>
    </w:p>
    <w:p w:rsidR="00987CB5" w:rsidRPr="00321818" w:rsidRDefault="00987CB5" w:rsidP="00987CB5">
      <w:r w:rsidRPr="00321818">
        <w:t xml:space="preserve">Suppose you were hiking along a stream or lake and became very thirsty. Do you think it would be safe to drink the water? In many cases, it wouldn't. Each source of fresh water on or beneath Earth's surface is affected by contaminants. Though the sources of these contaminants are varied, all can make water unfit to drink if they are allowed to increase beyond safe limits. </w:t>
      </w:r>
    </w:p>
    <w:p w:rsidR="00CD2141" w:rsidRPr="00321818" w:rsidRDefault="00CD2141" w:rsidP="00CD2141">
      <w:pPr>
        <w:rPr>
          <w:b/>
        </w:rPr>
      </w:pPr>
      <w:r w:rsidRPr="00321818">
        <w:rPr>
          <w:b/>
        </w:rPr>
        <w:t>Objectives:</w:t>
      </w:r>
    </w:p>
    <w:p w:rsidR="00CD2141" w:rsidRDefault="00CD2141" w:rsidP="00CD2141">
      <w:pPr>
        <w:pStyle w:val="ListParagraph"/>
        <w:numPr>
          <w:ilvl w:val="0"/>
          <w:numId w:val="15"/>
        </w:numPr>
        <w:spacing w:after="200" w:line="276" w:lineRule="auto"/>
      </w:pPr>
      <w:r w:rsidRPr="00321818">
        <w:t>Define types of water contaminants.</w:t>
      </w:r>
    </w:p>
    <w:p w:rsidR="00CD2141" w:rsidRPr="00321818" w:rsidRDefault="003B26C3" w:rsidP="00CD2141">
      <w:pPr>
        <w:pStyle w:val="ListParagraph"/>
        <w:numPr>
          <w:ilvl w:val="0"/>
          <w:numId w:val="15"/>
        </w:numPr>
        <w:spacing w:after="200" w:line="276" w:lineRule="auto"/>
      </w:pPr>
      <w:r>
        <w:t xml:space="preserve">Determine </w:t>
      </w:r>
      <w:r w:rsidR="00CD2141" w:rsidRPr="00321818">
        <w:t>common</w:t>
      </w:r>
      <w:r>
        <w:t xml:space="preserve"> contaminants in</w:t>
      </w:r>
      <w:r w:rsidR="00CD2141" w:rsidRPr="00321818">
        <w:t xml:space="preserve"> lake water, city water, well water, rural water and mountain water.</w:t>
      </w:r>
    </w:p>
    <w:p w:rsidR="00CD2141" w:rsidRPr="00321818" w:rsidRDefault="00CD2141" w:rsidP="00CD2141">
      <w:pPr>
        <w:pStyle w:val="ListParagraph"/>
        <w:numPr>
          <w:ilvl w:val="0"/>
          <w:numId w:val="15"/>
        </w:numPr>
        <w:spacing w:after="200" w:line="276" w:lineRule="auto"/>
      </w:pPr>
      <w:r w:rsidRPr="00321818">
        <w:t>Identify treatments that remove contaminants from drinking water.</w:t>
      </w:r>
    </w:p>
    <w:p w:rsidR="00987CB5" w:rsidRPr="00987CB5" w:rsidRDefault="00987CB5" w:rsidP="00987CB5">
      <w:pPr>
        <w:rPr>
          <w:b/>
        </w:rPr>
      </w:pPr>
      <w:r w:rsidRPr="00987CB5">
        <w:rPr>
          <w:b/>
        </w:rPr>
        <w:t>Go to the website:</w:t>
      </w:r>
    </w:p>
    <w:p w:rsidR="00987CB5" w:rsidRPr="000A742C" w:rsidRDefault="00987CB5" w:rsidP="00987CB5">
      <w:pPr>
        <w:jc w:val="center"/>
        <w:rPr>
          <w:b/>
        </w:rPr>
      </w:pPr>
      <w:r w:rsidRPr="000A742C">
        <w:rPr>
          <w:b/>
        </w:rPr>
        <w:t>http://www.glencoe.com/sites/common_assets/science/virtual_labs/CT04/CT04.html</w:t>
      </w:r>
      <w:bookmarkStart w:id="0" w:name="_GoBack"/>
      <w:bookmarkEnd w:id="0"/>
    </w:p>
    <w:p w:rsidR="00987CB5" w:rsidRPr="00321818" w:rsidRDefault="00987CB5" w:rsidP="00987CB5">
      <w:r w:rsidRPr="00321818">
        <w:t>In this Virtual Lab, you will test a variety of water samples. Then you will determine how to treat the water samples to make them safe to drink</w:t>
      </w:r>
    </w:p>
    <w:p w:rsidR="00987CB5" w:rsidRDefault="00987CB5" w:rsidP="00987CB5">
      <w:r w:rsidRPr="00321818">
        <w:rPr>
          <w:b/>
        </w:rPr>
        <w:t>READ</w:t>
      </w:r>
      <w:r w:rsidRPr="00321818">
        <w:t xml:space="preserve"> </w:t>
      </w:r>
      <w:r w:rsidR="00EF42D4">
        <w:t xml:space="preserve">the notes </w:t>
      </w:r>
      <w:r w:rsidRPr="00321818">
        <w:t>about the most common types of water contaminants</w:t>
      </w:r>
      <w:r w:rsidR="00EF42D4">
        <w:t xml:space="preserve"> on </w:t>
      </w:r>
      <w:r w:rsidR="00DE3912">
        <w:t>the back page of the handout. (</w:t>
      </w:r>
      <w:r w:rsidR="00EF42D4">
        <w:t>Page 4</w:t>
      </w:r>
      <w:r w:rsidR="00DE3912">
        <w:t>)</w:t>
      </w:r>
      <w:r w:rsidRPr="00321818">
        <w:t xml:space="preserve"> Describe what they are and how they might affect water quality.</w:t>
      </w:r>
    </w:p>
    <w:tbl>
      <w:tblPr>
        <w:tblStyle w:val="TableGrid"/>
        <w:tblW w:w="0" w:type="auto"/>
        <w:tblLook w:val="04A0" w:firstRow="1" w:lastRow="0" w:firstColumn="1" w:lastColumn="0" w:noHBand="0" w:noVBand="1"/>
      </w:tblPr>
      <w:tblGrid>
        <w:gridCol w:w="1980"/>
        <w:gridCol w:w="8630"/>
      </w:tblGrid>
      <w:tr w:rsidR="00987CB5" w:rsidTr="00CD2141">
        <w:trPr>
          <w:trHeight w:val="397"/>
        </w:trPr>
        <w:tc>
          <w:tcPr>
            <w:tcW w:w="1980" w:type="dxa"/>
            <w:shd w:val="clear" w:color="auto" w:fill="D9D9D9" w:themeFill="background1" w:themeFillShade="D9"/>
            <w:vAlign w:val="center"/>
          </w:tcPr>
          <w:p w:rsidR="00987CB5" w:rsidRPr="00987CB5" w:rsidRDefault="00987CB5" w:rsidP="00CD2141">
            <w:pPr>
              <w:jc w:val="center"/>
              <w:rPr>
                <w:b/>
              </w:rPr>
            </w:pPr>
            <w:r w:rsidRPr="00987CB5">
              <w:rPr>
                <w:b/>
              </w:rPr>
              <w:t>Contaminate</w:t>
            </w:r>
          </w:p>
        </w:tc>
        <w:tc>
          <w:tcPr>
            <w:tcW w:w="8630" w:type="dxa"/>
            <w:shd w:val="clear" w:color="auto" w:fill="D9D9D9" w:themeFill="background1" w:themeFillShade="D9"/>
            <w:vAlign w:val="center"/>
          </w:tcPr>
          <w:p w:rsidR="00987CB5" w:rsidRPr="00987CB5" w:rsidRDefault="00987CB5" w:rsidP="00987CB5">
            <w:pPr>
              <w:jc w:val="center"/>
              <w:rPr>
                <w:b/>
              </w:rPr>
            </w:pPr>
            <w:r w:rsidRPr="00987CB5">
              <w:rPr>
                <w:b/>
              </w:rPr>
              <w:t>Description / Effect on Water Quality</w:t>
            </w:r>
          </w:p>
        </w:tc>
      </w:tr>
      <w:tr w:rsidR="00987CB5" w:rsidTr="00CD2141">
        <w:trPr>
          <w:trHeight w:val="1134"/>
        </w:trPr>
        <w:tc>
          <w:tcPr>
            <w:tcW w:w="1980" w:type="dxa"/>
            <w:shd w:val="clear" w:color="auto" w:fill="D9D9D9" w:themeFill="background1" w:themeFillShade="D9"/>
            <w:vAlign w:val="center"/>
          </w:tcPr>
          <w:p w:rsidR="00987CB5" w:rsidRPr="00CD2141" w:rsidRDefault="00CD2141" w:rsidP="00CD2141">
            <w:pPr>
              <w:jc w:val="center"/>
              <w:rPr>
                <w:b/>
              </w:rPr>
            </w:pPr>
            <w:r>
              <w:rPr>
                <w:b/>
              </w:rPr>
              <w:t>Acidity</w:t>
            </w:r>
          </w:p>
        </w:tc>
        <w:tc>
          <w:tcPr>
            <w:tcW w:w="8630" w:type="dxa"/>
            <w:vAlign w:val="center"/>
          </w:tcPr>
          <w:p w:rsidR="00987CB5" w:rsidRDefault="00987CB5" w:rsidP="00987CB5">
            <w:pPr>
              <w:jc w:val="center"/>
            </w:pPr>
          </w:p>
        </w:tc>
      </w:tr>
      <w:tr w:rsidR="00987CB5" w:rsidTr="00CD2141">
        <w:trPr>
          <w:trHeight w:val="1134"/>
        </w:trPr>
        <w:tc>
          <w:tcPr>
            <w:tcW w:w="1980" w:type="dxa"/>
            <w:shd w:val="clear" w:color="auto" w:fill="D9D9D9" w:themeFill="background1" w:themeFillShade="D9"/>
            <w:vAlign w:val="center"/>
          </w:tcPr>
          <w:p w:rsidR="00987CB5" w:rsidRPr="00CD2141" w:rsidRDefault="00CD2141" w:rsidP="00CD2141">
            <w:pPr>
              <w:jc w:val="center"/>
              <w:rPr>
                <w:b/>
              </w:rPr>
            </w:pPr>
            <w:r>
              <w:rPr>
                <w:b/>
              </w:rPr>
              <w:t>Bacteria</w:t>
            </w:r>
          </w:p>
        </w:tc>
        <w:tc>
          <w:tcPr>
            <w:tcW w:w="8630" w:type="dxa"/>
            <w:vAlign w:val="center"/>
          </w:tcPr>
          <w:p w:rsidR="00987CB5" w:rsidRDefault="00987CB5" w:rsidP="00987CB5">
            <w:pPr>
              <w:jc w:val="center"/>
            </w:pPr>
          </w:p>
        </w:tc>
      </w:tr>
      <w:tr w:rsidR="00987CB5" w:rsidTr="00CD2141">
        <w:trPr>
          <w:trHeight w:val="1134"/>
        </w:trPr>
        <w:tc>
          <w:tcPr>
            <w:tcW w:w="1980" w:type="dxa"/>
            <w:shd w:val="clear" w:color="auto" w:fill="D9D9D9" w:themeFill="background1" w:themeFillShade="D9"/>
            <w:vAlign w:val="center"/>
          </w:tcPr>
          <w:p w:rsidR="00987CB5" w:rsidRPr="00CD2141" w:rsidRDefault="00CD2141" w:rsidP="00CD2141">
            <w:pPr>
              <w:jc w:val="center"/>
              <w:rPr>
                <w:b/>
              </w:rPr>
            </w:pPr>
            <w:r>
              <w:rPr>
                <w:b/>
              </w:rPr>
              <w:t>Metals</w:t>
            </w:r>
          </w:p>
        </w:tc>
        <w:tc>
          <w:tcPr>
            <w:tcW w:w="8630" w:type="dxa"/>
            <w:vAlign w:val="center"/>
          </w:tcPr>
          <w:p w:rsidR="00987CB5" w:rsidRDefault="00987CB5" w:rsidP="00987CB5">
            <w:pPr>
              <w:jc w:val="center"/>
            </w:pPr>
          </w:p>
        </w:tc>
      </w:tr>
      <w:tr w:rsidR="00987CB5" w:rsidTr="00CD2141">
        <w:trPr>
          <w:trHeight w:val="1134"/>
        </w:trPr>
        <w:tc>
          <w:tcPr>
            <w:tcW w:w="1980" w:type="dxa"/>
            <w:shd w:val="clear" w:color="auto" w:fill="D9D9D9" w:themeFill="background1" w:themeFillShade="D9"/>
            <w:vAlign w:val="center"/>
          </w:tcPr>
          <w:p w:rsidR="00987CB5" w:rsidRPr="00CD2141" w:rsidRDefault="00CD2141" w:rsidP="00CD2141">
            <w:pPr>
              <w:jc w:val="center"/>
              <w:rPr>
                <w:b/>
              </w:rPr>
            </w:pPr>
            <w:r>
              <w:rPr>
                <w:b/>
              </w:rPr>
              <w:t>Pesticides</w:t>
            </w:r>
          </w:p>
        </w:tc>
        <w:tc>
          <w:tcPr>
            <w:tcW w:w="8630" w:type="dxa"/>
            <w:vAlign w:val="center"/>
          </w:tcPr>
          <w:p w:rsidR="00987CB5" w:rsidRDefault="00987CB5" w:rsidP="00987CB5">
            <w:pPr>
              <w:jc w:val="center"/>
            </w:pPr>
          </w:p>
        </w:tc>
      </w:tr>
      <w:tr w:rsidR="00987CB5" w:rsidTr="00CD2141">
        <w:trPr>
          <w:trHeight w:val="1134"/>
        </w:trPr>
        <w:tc>
          <w:tcPr>
            <w:tcW w:w="1980" w:type="dxa"/>
            <w:shd w:val="clear" w:color="auto" w:fill="D9D9D9" w:themeFill="background1" w:themeFillShade="D9"/>
            <w:vAlign w:val="center"/>
          </w:tcPr>
          <w:p w:rsidR="00987CB5" w:rsidRPr="00CD2141" w:rsidRDefault="00CD2141" w:rsidP="00CD2141">
            <w:pPr>
              <w:jc w:val="center"/>
              <w:rPr>
                <w:b/>
              </w:rPr>
            </w:pPr>
            <w:r>
              <w:rPr>
                <w:b/>
              </w:rPr>
              <w:t>Nitrates</w:t>
            </w:r>
          </w:p>
        </w:tc>
        <w:tc>
          <w:tcPr>
            <w:tcW w:w="8630" w:type="dxa"/>
            <w:vAlign w:val="center"/>
          </w:tcPr>
          <w:p w:rsidR="00987CB5" w:rsidRDefault="00987CB5" w:rsidP="00987CB5">
            <w:pPr>
              <w:jc w:val="center"/>
            </w:pPr>
          </w:p>
        </w:tc>
      </w:tr>
    </w:tbl>
    <w:p w:rsidR="00987CB5" w:rsidRDefault="00987CB5" w:rsidP="00987CB5"/>
    <w:p w:rsidR="00987CB5" w:rsidRDefault="003B26C3" w:rsidP="00987CB5">
      <w:r>
        <w:t xml:space="preserve">Follow the instructions </w:t>
      </w:r>
      <w:r w:rsidR="000D2083">
        <w:t xml:space="preserve">on the screen to the left </w:t>
      </w:r>
      <w:r>
        <w:t xml:space="preserve">to test </w:t>
      </w:r>
      <w:r w:rsidR="00DE3912">
        <w:t xml:space="preserve">all of </w:t>
      </w:r>
      <w:r>
        <w:t>the water samples</w:t>
      </w:r>
      <w:r w:rsidR="00DE3912">
        <w:t xml:space="preserve"> from</w:t>
      </w:r>
      <w:r w:rsidR="000D2083">
        <w:t xml:space="preserve"> the</w:t>
      </w:r>
      <w:r w:rsidR="00DE3912">
        <w:t xml:space="preserve"> different</w:t>
      </w:r>
      <w:r w:rsidR="000D2083">
        <w:t xml:space="preserve"> locations,</w:t>
      </w:r>
      <w:r>
        <w:t xml:space="preserve"> and </w:t>
      </w:r>
      <w:r w:rsidR="000D2083">
        <w:t xml:space="preserve">then </w:t>
      </w:r>
      <w:r>
        <w:t>e</w:t>
      </w:r>
      <w:r w:rsidRPr="00321818">
        <w:t>nter the contaminant and trea</w:t>
      </w:r>
      <w:r w:rsidR="000D2083">
        <w:t>tment information in the</w:t>
      </w:r>
      <w:r w:rsidRPr="00321818">
        <w:t xml:space="preserve"> data table</w:t>
      </w:r>
      <w:r>
        <w:t xml:space="preserve"> on the next page</w:t>
      </w:r>
      <w:r w:rsidRPr="00321818">
        <w:t>.</w:t>
      </w:r>
    </w:p>
    <w:p w:rsidR="003B26C3" w:rsidRPr="003B26C3" w:rsidRDefault="003B26C3" w:rsidP="00987CB5">
      <w:pPr>
        <w:rPr>
          <w:b/>
        </w:rPr>
      </w:pPr>
      <w:r w:rsidRPr="003B26C3">
        <w:rPr>
          <w:b/>
        </w:rPr>
        <w:lastRenderedPageBreak/>
        <w:t>Data Table:</w:t>
      </w:r>
    </w:p>
    <w:tbl>
      <w:tblPr>
        <w:tblStyle w:val="GridTable1Light"/>
        <w:tblW w:w="10549" w:type="dxa"/>
        <w:tblLook w:val="04A0" w:firstRow="1" w:lastRow="0" w:firstColumn="1" w:lastColumn="0" w:noHBand="0" w:noVBand="1"/>
      </w:tblPr>
      <w:tblGrid>
        <w:gridCol w:w="1080"/>
        <w:gridCol w:w="1066"/>
        <w:gridCol w:w="1067"/>
        <w:gridCol w:w="1071"/>
        <w:gridCol w:w="1168"/>
        <w:gridCol w:w="1070"/>
        <w:gridCol w:w="2020"/>
        <w:gridCol w:w="2007"/>
      </w:tblGrid>
      <w:tr w:rsidR="0022328E" w:rsidRPr="003B26C3" w:rsidTr="0022328E">
        <w:trPr>
          <w:cnfStyle w:val="100000000000" w:firstRow="1" w:lastRow="0" w:firstColumn="0" w:lastColumn="0" w:oddVBand="0" w:evenVBand="0" w:oddHBand="0"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1082" w:type="dxa"/>
            <w:shd w:val="clear" w:color="auto" w:fill="D9D9D9" w:themeFill="background1" w:themeFillShade="D9"/>
            <w:vAlign w:val="center"/>
            <w:hideMark/>
          </w:tcPr>
          <w:p w:rsidR="0022328E" w:rsidRDefault="0022328E" w:rsidP="0022328E">
            <w:pPr>
              <w:spacing w:line="276" w:lineRule="auto"/>
              <w:jc w:val="center"/>
              <w:rPr>
                <w:rFonts w:ascii="Franklin Gothic Book" w:eastAsia="Times New Roman" w:hAnsi="Franklin Gothic Book" w:cs="Arial"/>
                <w:color w:val="000000"/>
                <w:kern w:val="24"/>
                <w:sz w:val="20"/>
                <w:szCs w:val="20"/>
                <w:lang w:val="en-US" w:eastAsia="en-AU"/>
              </w:rPr>
            </w:pPr>
          </w:p>
          <w:p w:rsidR="003B26C3" w:rsidRPr="00C22862" w:rsidRDefault="003B26C3" w:rsidP="0022328E">
            <w:pPr>
              <w:spacing w:line="276" w:lineRule="auto"/>
              <w:jc w:val="center"/>
              <w:rPr>
                <w:rFonts w:ascii="Arial" w:eastAsia="Times New Roman" w:hAnsi="Arial" w:cs="Arial"/>
                <w:b w:val="0"/>
                <w:sz w:val="20"/>
                <w:szCs w:val="20"/>
                <w:lang w:eastAsia="en-AU"/>
              </w:rPr>
            </w:pPr>
            <w:r w:rsidRPr="00C22862">
              <w:rPr>
                <w:rFonts w:ascii="Franklin Gothic Book" w:eastAsia="Times New Roman" w:hAnsi="Franklin Gothic Book" w:cs="Arial"/>
                <w:color w:val="000000"/>
                <w:kern w:val="24"/>
                <w:sz w:val="20"/>
                <w:szCs w:val="20"/>
                <w:lang w:val="en-US" w:eastAsia="en-AU"/>
              </w:rPr>
              <w:t>Sample</w:t>
            </w:r>
          </w:p>
        </w:tc>
        <w:tc>
          <w:tcPr>
            <w:tcW w:w="1077" w:type="dxa"/>
            <w:shd w:val="clear" w:color="auto" w:fill="D9D9D9" w:themeFill="background1" w:themeFillShade="D9"/>
            <w:hideMark/>
          </w:tcPr>
          <w:p w:rsidR="003B26C3" w:rsidRPr="00C22862" w:rsidRDefault="003B26C3" w:rsidP="00913C1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eastAsia="en-AU"/>
              </w:rPr>
            </w:pPr>
            <w:r w:rsidRPr="00C22862">
              <w:rPr>
                <w:rFonts w:ascii="Franklin Gothic Book" w:eastAsia="Times New Roman" w:hAnsi="Franklin Gothic Book" w:cs="Arial"/>
                <w:color w:val="000000"/>
                <w:kern w:val="24"/>
                <w:sz w:val="20"/>
                <w:szCs w:val="20"/>
                <w:lang w:val="en-US" w:eastAsia="en-AU"/>
              </w:rPr>
              <w:t>Acidity (pH)</w:t>
            </w:r>
          </w:p>
        </w:tc>
        <w:tc>
          <w:tcPr>
            <w:tcW w:w="1077" w:type="dxa"/>
            <w:shd w:val="clear" w:color="auto" w:fill="D9D9D9" w:themeFill="background1" w:themeFillShade="D9"/>
            <w:hideMark/>
          </w:tcPr>
          <w:p w:rsidR="003B26C3" w:rsidRPr="00C22862" w:rsidRDefault="003B26C3" w:rsidP="00913C1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eastAsia="en-AU"/>
              </w:rPr>
            </w:pPr>
            <w:r w:rsidRPr="00C22862">
              <w:rPr>
                <w:rFonts w:ascii="Franklin Gothic Book" w:eastAsia="Times New Roman" w:hAnsi="Franklin Gothic Book" w:cs="Arial"/>
                <w:color w:val="000000"/>
                <w:kern w:val="24"/>
                <w:sz w:val="20"/>
                <w:szCs w:val="20"/>
                <w:lang w:val="en-US" w:eastAsia="en-AU"/>
              </w:rPr>
              <w:t>Metals (mg/L)</w:t>
            </w:r>
          </w:p>
        </w:tc>
        <w:tc>
          <w:tcPr>
            <w:tcW w:w="1077" w:type="dxa"/>
            <w:shd w:val="clear" w:color="auto" w:fill="D9D9D9" w:themeFill="background1" w:themeFillShade="D9"/>
            <w:hideMark/>
          </w:tcPr>
          <w:p w:rsidR="003B26C3" w:rsidRPr="00C22862" w:rsidRDefault="003B26C3" w:rsidP="00913C1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eastAsia="en-AU"/>
              </w:rPr>
            </w:pPr>
            <w:r w:rsidRPr="00C22862">
              <w:rPr>
                <w:rFonts w:ascii="Franklin Gothic Book" w:eastAsia="Times New Roman" w:hAnsi="Franklin Gothic Book" w:cs="Arial"/>
                <w:color w:val="000000"/>
                <w:kern w:val="24"/>
                <w:sz w:val="20"/>
                <w:szCs w:val="20"/>
                <w:lang w:val="en-US" w:eastAsia="en-AU"/>
              </w:rPr>
              <w:t xml:space="preserve">Coliform </w:t>
            </w:r>
            <w:r w:rsidR="00913C1E" w:rsidRPr="00C22862">
              <w:rPr>
                <w:rFonts w:ascii="Franklin Gothic Book" w:eastAsia="Times New Roman" w:hAnsi="Franklin Gothic Book" w:cs="Arial"/>
                <w:color w:val="000000"/>
                <w:kern w:val="24"/>
                <w:sz w:val="20"/>
                <w:szCs w:val="20"/>
                <w:lang w:val="en-US" w:eastAsia="en-AU"/>
              </w:rPr>
              <w:br/>
            </w:r>
            <w:r w:rsidRPr="00C22862">
              <w:rPr>
                <w:rFonts w:ascii="Franklin Gothic Book" w:eastAsia="Times New Roman" w:hAnsi="Franklin Gothic Book" w:cs="Arial"/>
                <w:color w:val="000000"/>
                <w:kern w:val="24"/>
                <w:sz w:val="20"/>
                <w:szCs w:val="20"/>
                <w:lang w:val="en-US" w:eastAsia="en-AU"/>
              </w:rPr>
              <w:t>Bacteria</w:t>
            </w:r>
            <w:r w:rsidR="00913C1E" w:rsidRPr="00C22862">
              <w:rPr>
                <w:rFonts w:ascii="Franklin Gothic Book" w:eastAsia="Times New Roman" w:hAnsi="Franklin Gothic Book" w:cs="Arial"/>
                <w:color w:val="000000"/>
                <w:kern w:val="24"/>
                <w:sz w:val="20"/>
                <w:szCs w:val="20"/>
                <w:lang w:val="en-US" w:eastAsia="en-AU"/>
              </w:rPr>
              <w:br/>
            </w:r>
            <w:r w:rsidRPr="00C22862">
              <w:rPr>
                <w:rFonts w:ascii="Franklin Gothic Book" w:eastAsia="Times New Roman" w:hAnsi="Franklin Gothic Book" w:cs="Arial"/>
                <w:color w:val="000000"/>
                <w:kern w:val="24"/>
                <w:sz w:val="20"/>
                <w:szCs w:val="20"/>
                <w:lang w:val="en-US" w:eastAsia="en-AU"/>
              </w:rPr>
              <w:t xml:space="preserve"> (ml)</w:t>
            </w:r>
          </w:p>
        </w:tc>
        <w:tc>
          <w:tcPr>
            <w:tcW w:w="1077" w:type="dxa"/>
            <w:shd w:val="clear" w:color="auto" w:fill="D9D9D9" w:themeFill="background1" w:themeFillShade="D9"/>
            <w:hideMark/>
          </w:tcPr>
          <w:p w:rsidR="003B26C3" w:rsidRPr="00C22862" w:rsidRDefault="003B26C3" w:rsidP="00913C1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eastAsia="en-AU"/>
              </w:rPr>
            </w:pPr>
            <w:r w:rsidRPr="00C22862">
              <w:rPr>
                <w:rFonts w:ascii="Franklin Gothic Book" w:eastAsia="Times New Roman" w:hAnsi="Franklin Gothic Book" w:cs="Arial"/>
                <w:color w:val="000000"/>
                <w:kern w:val="24"/>
                <w:sz w:val="20"/>
                <w:szCs w:val="20"/>
                <w:lang w:val="en-US" w:eastAsia="en-AU"/>
              </w:rPr>
              <w:t>Pesticides/</w:t>
            </w:r>
            <w:r w:rsidR="00913C1E" w:rsidRPr="00C22862">
              <w:rPr>
                <w:rFonts w:ascii="Franklin Gothic Book" w:eastAsia="Times New Roman" w:hAnsi="Franklin Gothic Book" w:cs="Arial"/>
                <w:color w:val="000000"/>
                <w:kern w:val="24"/>
                <w:sz w:val="20"/>
                <w:szCs w:val="20"/>
                <w:lang w:val="en-US" w:eastAsia="en-AU"/>
              </w:rPr>
              <w:br/>
            </w:r>
            <w:r w:rsidRPr="00C22862">
              <w:rPr>
                <w:rFonts w:ascii="Franklin Gothic Book" w:eastAsia="Times New Roman" w:hAnsi="Franklin Gothic Book" w:cs="Arial"/>
                <w:color w:val="000000"/>
                <w:kern w:val="24"/>
                <w:sz w:val="20"/>
                <w:szCs w:val="20"/>
                <w:lang w:val="en-US" w:eastAsia="en-AU"/>
              </w:rPr>
              <w:t xml:space="preserve">Herbicides </w:t>
            </w:r>
            <w:r w:rsidR="00913C1E" w:rsidRPr="00C22862">
              <w:rPr>
                <w:rFonts w:ascii="Franklin Gothic Book" w:eastAsia="Times New Roman" w:hAnsi="Franklin Gothic Book" w:cs="Arial"/>
                <w:color w:val="000000"/>
                <w:kern w:val="24"/>
                <w:sz w:val="20"/>
                <w:szCs w:val="20"/>
                <w:lang w:val="en-US" w:eastAsia="en-AU"/>
              </w:rPr>
              <w:br/>
            </w:r>
            <w:r w:rsidRPr="00C22862">
              <w:rPr>
                <w:rFonts w:ascii="Franklin Gothic Book" w:eastAsia="Times New Roman" w:hAnsi="Franklin Gothic Book" w:cs="Arial"/>
                <w:color w:val="000000"/>
                <w:kern w:val="24"/>
                <w:sz w:val="20"/>
                <w:szCs w:val="20"/>
                <w:lang w:val="en-US" w:eastAsia="en-AU"/>
              </w:rPr>
              <w:t>(mg/L)</w:t>
            </w:r>
          </w:p>
        </w:tc>
        <w:tc>
          <w:tcPr>
            <w:tcW w:w="1077" w:type="dxa"/>
            <w:shd w:val="clear" w:color="auto" w:fill="D9D9D9" w:themeFill="background1" w:themeFillShade="D9"/>
            <w:hideMark/>
          </w:tcPr>
          <w:p w:rsidR="003B26C3" w:rsidRDefault="003B26C3" w:rsidP="00913C1E">
            <w:pPr>
              <w:spacing w:line="276" w:lineRule="auto"/>
              <w:jc w:val="center"/>
              <w:cnfStyle w:val="100000000000" w:firstRow="1"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000000"/>
                <w:kern w:val="24"/>
                <w:sz w:val="20"/>
                <w:szCs w:val="20"/>
                <w:lang w:val="en-US" w:eastAsia="en-AU"/>
              </w:rPr>
            </w:pPr>
            <w:r w:rsidRPr="00C22862">
              <w:rPr>
                <w:rFonts w:ascii="Franklin Gothic Book" w:eastAsia="Times New Roman" w:hAnsi="Franklin Gothic Book" w:cs="Arial"/>
                <w:color w:val="000000"/>
                <w:kern w:val="24"/>
                <w:sz w:val="20"/>
                <w:szCs w:val="20"/>
                <w:lang w:val="en-US" w:eastAsia="en-AU"/>
              </w:rPr>
              <w:t>Nitrates</w:t>
            </w:r>
          </w:p>
          <w:p w:rsidR="0022328E" w:rsidRPr="00C22862" w:rsidRDefault="0022328E" w:rsidP="00913C1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eastAsia="en-AU"/>
              </w:rPr>
            </w:pPr>
            <w:r>
              <w:rPr>
                <w:rFonts w:ascii="Franklin Gothic Book" w:eastAsia="Times New Roman" w:hAnsi="Franklin Gothic Book" w:cs="Arial"/>
                <w:color w:val="000000"/>
                <w:kern w:val="24"/>
                <w:sz w:val="20"/>
                <w:szCs w:val="20"/>
                <w:lang w:val="en-US" w:eastAsia="en-AU"/>
              </w:rPr>
              <w:t>(mg/L)</w:t>
            </w:r>
          </w:p>
        </w:tc>
        <w:tc>
          <w:tcPr>
            <w:tcW w:w="2041" w:type="dxa"/>
            <w:shd w:val="clear" w:color="auto" w:fill="D9D9D9" w:themeFill="background1" w:themeFillShade="D9"/>
            <w:hideMark/>
          </w:tcPr>
          <w:p w:rsidR="003B26C3" w:rsidRPr="00C22862" w:rsidRDefault="003B26C3" w:rsidP="00913C1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eastAsia="en-AU"/>
              </w:rPr>
            </w:pPr>
            <w:r w:rsidRPr="00C22862">
              <w:rPr>
                <w:rFonts w:ascii="Franklin Gothic Book" w:eastAsia="Times New Roman" w:hAnsi="Franklin Gothic Book" w:cs="Arial"/>
                <w:color w:val="000000"/>
                <w:kern w:val="24"/>
                <w:sz w:val="20"/>
                <w:szCs w:val="20"/>
                <w:lang w:val="en-US" w:eastAsia="en-AU"/>
              </w:rPr>
              <w:t>Type of Contamination</w:t>
            </w:r>
          </w:p>
        </w:tc>
        <w:tc>
          <w:tcPr>
            <w:tcW w:w="2041" w:type="dxa"/>
            <w:shd w:val="clear" w:color="auto" w:fill="D9D9D9" w:themeFill="background1" w:themeFillShade="D9"/>
            <w:hideMark/>
          </w:tcPr>
          <w:p w:rsidR="003B26C3" w:rsidRPr="00C22862" w:rsidRDefault="003B26C3" w:rsidP="00913C1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eastAsia="en-AU"/>
              </w:rPr>
            </w:pPr>
            <w:r w:rsidRPr="00C22862">
              <w:rPr>
                <w:rFonts w:ascii="Franklin Gothic Book" w:eastAsia="Times New Roman" w:hAnsi="Franklin Gothic Book" w:cs="Arial"/>
                <w:color w:val="000000"/>
                <w:kern w:val="24"/>
                <w:sz w:val="20"/>
                <w:szCs w:val="20"/>
                <w:lang w:val="en-US" w:eastAsia="en-AU"/>
              </w:rPr>
              <w:t>Treatment Performed</w:t>
            </w:r>
          </w:p>
        </w:tc>
      </w:tr>
      <w:tr w:rsidR="00913C1E" w:rsidRPr="003B26C3" w:rsidTr="0022328E">
        <w:trPr>
          <w:trHeight w:val="397"/>
        </w:trPr>
        <w:tc>
          <w:tcPr>
            <w:cnfStyle w:val="001000000000" w:firstRow="0" w:lastRow="0" w:firstColumn="1" w:lastColumn="0" w:oddVBand="0" w:evenVBand="0" w:oddHBand="0" w:evenHBand="0" w:firstRowFirstColumn="0" w:firstRowLastColumn="0" w:lastRowFirstColumn="0" w:lastRowLastColumn="0"/>
            <w:tcW w:w="1082" w:type="dxa"/>
            <w:shd w:val="clear" w:color="auto" w:fill="D9D9D9" w:themeFill="background1" w:themeFillShade="D9"/>
            <w:vAlign w:val="center"/>
            <w:hideMark/>
          </w:tcPr>
          <w:p w:rsidR="003B26C3" w:rsidRPr="00C22862" w:rsidRDefault="003B26C3" w:rsidP="0022328E">
            <w:pPr>
              <w:spacing w:line="276" w:lineRule="auto"/>
              <w:jc w:val="center"/>
              <w:rPr>
                <w:rFonts w:ascii="Arial" w:eastAsia="Times New Roman" w:hAnsi="Arial" w:cs="Arial"/>
                <w:b w:val="0"/>
                <w:sz w:val="20"/>
                <w:szCs w:val="20"/>
                <w:lang w:eastAsia="en-AU"/>
              </w:rPr>
            </w:pPr>
            <w:r w:rsidRPr="00C22862">
              <w:rPr>
                <w:rFonts w:ascii="Franklin Gothic Book" w:eastAsia="Times New Roman" w:hAnsi="Franklin Gothic Book" w:cs="Arial"/>
                <w:color w:val="000000"/>
                <w:kern w:val="24"/>
                <w:sz w:val="20"/>
                <w:szCs w:val="20"/>
                <w:lang w:val="en-US" w:eastAsia="en-AU"/>
              </w:rPr>
              <w:t>Safe Range</w:t>
            </w:r>
          </w:p>
        </w:tc>
        <w:tc>
          <w:tcPr>
            <w:tcW w:w="1077" w:type="dxa"/>
            <w:hideMark/>
          </w:tcPr>
          <w:p w:rsidR="003B26C3" w:rsidRPr="003B26C3" w:rsidRDefault="003B26C3" w:rsidP="003B26C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AU"/>
              </w:rPr>
            </w:pPr>
            <w:r w:rsidRPr="003B26C3">
              <w:rPr>
                <w:rFonts w:ascii="Franklin Gothic Book" w:eastAsia="Times New Roman" w:hAnsi="Franklin Gothic Book" w:cs="Arial"/>
                <w:color w:val="000000"/>
                <w:kern w:val="24"/>
                <w:sz w:val="14"/>
                <w:szCs w:val="14"/>
                <w:lang w:val="en-US" w:eastAsia="en-AU"/>
              </w:rPr>
              <w:t> </w:t>
            </w:r>
          </w:p>
        </w:tc>
        <w:tc>
          <w:tcPr>
            <w:tcW w:w="1077" w:type="dxa"/>
            <w:hideMark/>
          </w:tcPr>
          <w:p w:rsidR="003B26C3" w:rsidRPr="003B26C3" w:rsidRDefault="003B26C3" w:rsidP="003B26C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AU"/>
              </w:rPr>
            </w:pPr>
            <w:r w:rsidRPr="003B26C3">
              <w:rPr>
                <w:rFonts w:ascii="Franklin Gothic Book" w:eastAsia="Times New Roman" w:hAnsi="Franklin Gothic Book" w:cs="Arial"/>
                <w:color w:val="000000"/>
                <w:kern w:val="24"/>
                <w:sz w:val="14"/>
                <w:szCs w:val="14"/>
                <w:lang w:val="en-US" w:eastAsia="en-AU"/>
              </w:rPr>
              <w:t> </w:t>
            </w:r>
          </w:p>
        </w:tc>
        <w:tc>
          <w:tcPr>
            <w:tcW w:w="1077" w:type="dxa"/>
            <w:hideMark/>
          </w:tcPr>
          <w:p w:rsidR="003B26C3" w:rsidRPr="003B26C3" w:rsidRDefault="003B26C3" w:rsidP="003B26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AU"/>
              </w:rPr>
            </w:pPr>
          </w:p>
        </w:tc>
        <w:tc>
          <w:tcPr>
            <w:tcW w:w="1077" w:type="dxa"/>
            <w:hideMark/>
          </w:tcPr>
          <w:p w:rsidR="003B26C3" w:rsidRPr="003B26C3" w:rsidRDefault="003B26C3" w:rsidP="003B26C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AU"/>
              </w:rPr>
            </w:pPr>
            <w:r w:rsidRPr="003B26C3">
              <w:rPr>
                <w:rFonts w:ascii="Franklin Gothic Book" w:eastAsia="Times New Roman" w:hAnsi="Franklin Gothic Book" w:cs="Arial"/>
                <w:color w:val="000000"/>
                <w:kern w:val="24"/>
                <w:sz w:val="14"/>
                <w:szCs w:val="14"/>
                <w:lang w:val="en-US" w:eastAsia="en-AU"/>
              </w:rPr>
              <w:t> </w:t>
            </w:r>
          </w:p>
        </w:tc>
        <w:tc>
          <w:tcPr>
            <w:tcW w:w="1077" w:type="dxa"/>
            <w:hideMark/>
          </w:tcPr>
          <w:p w:rsidR="003B26C3" w:rsidRPr="003B26C3" w:rsidRDefault="003B26C3" w:rsidP="003B26C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AU"/>
              </w:rPr>
            </w:pPr>
            <w:r w:rsidRPr="003B26C3">
              <w:rPr>
                <w:rFonts w:ascii="Franklin Gothic Book" w:eastAsia="Times New Roman" w:hAnsi="Franklin Gothic Book" w:cs="Arial"/>
                <w:color w:val="000000"/>
                <w:kern w:val="24"/>
                <w:sz w:val="14"/>
                <w:szCs w:val="14"/>
                <w:lang w:val="en-US" w:eastAsia="en-AU"/>
              </w:rPr>
              <w:t> </w:t>
            </w:r>
          </w:p>
        </w:tc>
        <w:tc>
          <w:tcPr>
            <w:tcW w:w="2041" w:type="dxa"/>
            <w:hideMark/>
          </w:tcPr>
          <w:p w:rsidR="003B26C3" w:rsidRPr="003B26C3" w:rsidRDefault="003B26C3" w:rsidP="003B26C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AU"/>
              </w:rPr>
            </w:pPr>
            <w:r w:rsidRPr="003B26C3">
              <w:rPr>
                <w:rFonts w:ascii="Franklin Gothic Book" w:eastAsia="Times New Roman" w:hAnsi="Franklin Gothic Book" w:cs="Arial"/>
                <w:color w:val="000000"/>
                <w:kern w:val="24"/>
                <w:sz w:val="14"/>
                <w:szCs w:val="14"/>
                <w:lang w:val="en-US" w:eastAsia="en-AU"/>
              </w:rPr>
              <w:t> </w:t>
            </w:r>
          </w:p>
        </w:tc>
        <w:tc>
          <w:tcPr>
            <w:tcW w:w="2041" w:type="dxa"/>
            <w:hideMark/>
          </w:tcPr>
          <w:p w:rsidR="003B26C3" w:rsidRPr="003B26C3" w:rsidRDefault="003B26C3" w:rsidP="003B26C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AU"/>
              </w:rPr>
            </w:pPr>
            <w:r w:rsidRPr="003B26C3">
              <w:rPr>
                <w:rFonts w:ascii="Franklin Gothic Book" w:eastAsia="Times New Roman" w:hAnsi="Franklin Gothic Book" w:cs="Arial"/>
                <w:color w:val="000000"/>
                <w:kern w:val="24"/>
                <w:sz w:val="14"/>
                <w:szCs w:val="14"/>
                <w:lang w:val="en-US" w:eastAsia="en-AU"/>
              </w:rPr>
              <w:t> </w:t>
            </w:r>
          </w:p>
        </w:tc>
      </w:tr>
      <w:tr w:rsidR="00913C1E" w:rsidRPr="003B26C3" w:rsidTr="0022328E">
        <w:trPr>
          <w:trHeight w:val="397"/>
        </w:trPr>
        <w:tc>
          <w:tcPr>
            <w:cnfStyle w:val="001000000000" w:firstRow="0" w:lastRow="0" w:firstColumn="1" w:lastColumn="0" w:oddVBand="0" w:evenVBand="0" w:oddHBand="0" w:evenHBand="0" w:firstRowFirstColumn="0" w:firstRowLastColumn="0" w:lastRowFirstColumn="0" w:lastRowLastColumn="0"/>
            <w:tcW w:w="1082" w:type="dxa"/>
            <w:shd w:val="clear" w:color="auto" w:fill="D9D9D9" w:themeFill="background1" w:themeFillShade="D9"/>
            <w:vAlign w:val="center"/>
            <w:hideMark/>
          </w:tcPr>
          <w:p w:rsidR="0022328E" w:rsidRDefault="0022328E" w:rsidP="0022328E">
            <w:pPr>
              <w:spacing w:line="276" w:lineRule="auto"/>
              <w:jc w:val="center"/>
              <w:rPr>
                <w:rFonts w:ascii="Franklin Gothic Book" w:eastAsia="Times New Roman" w:hAnsi="Franklin Gothic Book" w:cs="Arial"/>
                <w:color w:val="000000"/>
                <w:kern w:val="24"/>
                <w:sz w:val="20"/>
                <w:szCs w:val="20"/>
                <w:lang w:val="en-US" w:eastAsia="en-AU"/>
              </w:rPr>
            </w:pPr>
          </w:p>
          <w:p w:rsidR="003B26C3" w:rsidRPr="00C22862" w:rsidRDefault="003B26C3" w:rsidP="0022328E">
            <w:pPr>
              <w:spacing w:line="276" w:lineRule="auto"/>
              <w:jc w:val="center"/>
              <w:rPr>
                <w:rFonts w:ascii="Arial" w:eastAsia="Times New Roman" w:hAnsi="Arial" w:cs="Arial"/>
                <w:b w:val="0"/>
                <w:sz w:val="20"/>
                <w:szCs w:val="20"/>
                <w:lang w:eastAsia="en-AU"/>
              </w:rPr>
            </w:pPr>
            <w:r w:rsidRPr="00C22862">
              <w:rPr>
                <w:rFonts w:ascii="Franklin Gothic Book" w:eastAsia="Times New Roman" w:hAnsi="Franklin Gothic Book" w:cs="Arial"/>
                <w:color w:val="000000"/>
                <w:kern w:val="24"/>
                <w:sz w:val="20"/>
                <w:szCs w:val="20"/>
                <w:lang w:val="en-US" w:eastAsia="en-AU"/>
              </w:rPr>
              <w:t>City</w:t>
            </w:r>
          </w:p>
          <w:p w:rsidR="003B26C3" w:rsidRPr="00C22862" w:rsidRDefault="003B26C3" w:rsidP="0022328E">
            <w:pPr>
              <w:spacing w:line="276" w:lineRule="auto"/>
              <w:jc w:val="center"/>
              <w:rPr>
                <w:rFonts w:ascii="Arial" w:eastAsia="Times New Roman" w:hAnsi="Arial" w:cs="Arial"/>
                <w:b w:val="0"/>
                <w:sz w:val="20"/>
                <w:szCs w:val="20"/>
                <w:lang w:eastAsia="en-AU"/>
              </w:rPr>
            </w:pPr>
          </w:p>
          <w:p w:rsidR="003B26C3" w:rsidRPr="00C22862" w:rsidRDefault="003B26C3" w:rsidP="0022328E">
            <w:pPr>
              <w:spacing w:line="276" w:lineRule="auto"/>
              <w:jc w:val="center"/>
              <w:rPr>
                <w:rFonts w:ascii="Arial" w:eastAsia="Times New Roman" w:hAnsi="Arial" w:cs="Arial"/>
                <w:b w:val="0"/>
                <w:sz w:val="20"/>
                <w:szCs w:val="20"/>
                <w:lang w:eastAsia="en-AU"/>
              </w:rPr>
            </w:pPr>
          </w:p>
        </w:tc>
        <w:tc>
          <w:tcPr>
            <w:tcW w:w="1077" w:type="dxa"/>
            <w:hideMark/>
          </w:tcPr>
          <w:p w:rsidR="003B26C3" w:rsidRPr="003B26C3" w:rsidRDefault="003B26C3" w:rsidP="003B26C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AU"/>
              </w:rPr>
            </w:pPr>
            <w:r w:rsidRPr="003B26C3">
              <w:rPr>
                <w:rFonts w:ascii="Franklin Gothic Book" w:eastAsia="Times New Roman" w:hAnsi="Franklin Gothic Book" w:cs="Arial"/>
                <w:color w:val="000000"/>
                <w:kern w:val="24"/>
                <w:sz w:val="14"/>
                <w:szCs w:val="14"/>
                <w:lang w:val="en-US" w:eastAsia="en-AU"/>
              </w:rPr>
              <w:t> </w:t>
            </w:r>
          </w:p>
        </w:tc>
        <w:tc>
          <w:tcPr>
            <w:tcW w:w="1077" w:type="dxa"/>
            <w:hideMark/>
          </w:tcPr>
          <w:p w:rsidR="003B26C3" w:rsidRPr="003B26C3" w:rsidRDefault="003B26C3" w:rsidP="003B26C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AU"/>
              </w:rPr>
            </w:pPr>
            <w:r w:rsidRPr="003B26C3">
              <w:rPr>
                <w:rFonts w:ascii="Franklin Gothic Book" w:eastAsia="Times New Roman" w:hAnsi="Franklin Gothic Book" w:cs="Arial"/>
                <w:color w:val="000000"/>
                <w:kern w:val="24"/>
                <w:sz w:val="14"/>
                <w:szCs w:val="14"/>
                <w:lang w:val="en-US" w:eastAsia="en-AU"/>
              </w:rPr>
              <w:t> </w:t>
            </w:r>
          </w:p>
        </w:tc>
        <w:tc>
          <w:tcPr>
            <w:tcW w:w="1077" w:type="dxa"/>
            <w:hideMark/>
          </w:tcPr>
          <w:p w:rsidR="003B26C3" w:rsidRPr="003B26C3" w:rsidRDefault="003B26C3" w:rsidP="003B26C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AU"/>
              </w:rPr>
            </w:pPr>
            <w:r w:rsidRPr="003B26C3">
              <w:rPr>
                <w:rFonts w:ascii="Franklin Gothic Book" w:eastAsia="Times New Roman" w:hAnsi="Franklin Gothic Book" w:cs="Arial"/>
                <w:color w:val="000000"/>
                <w:kern w:val="24"/>
                <w:sz w:val="14"/>
                <w:szCs w:val="14"/>
                <w:lang w:val="en-US" w:eastAsia="en-AU"/>
              </w:rPr>
              <w:t> </w:t>
            </w:r>
          </w:p>
        </w:tc>
        <w:tc>
          <w:tcPr>
            <w:tcW w:w="1077" w:type="dxa"/>
            <w:hideMark/>
          </w:tcPr>
          <w:p w:rsidR="003B26C3" w:rsidRPr="003B26C3" w:rsidRDefault="003B26C3" w:rsidP="003B26C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AU"/>
              </w:rPr>
            </w:pPr>
            <w:r w:rsidRPr="003B26C3">
              <w:rPr>
                <w:rFonts w:ascii="Franklin Gothic Book" w:eastAsia="Times New Roman" w:hAnsi="Franklin Gothic Book" w:cs="Arial"/>
                <w:color w:val="000000"/>
                <w:kern w:val="24"/>
                <w:sz w:val="14"/>
                <w:szCs w:val="14"/>
                <w:lang w:val="en-US" w:eastAsia="en-AU"/>
              </w:rPr>
              <w:t> </w:t>
            </w:r>
          </w:p>
        </w:tc>
        <w:tc>
          <w:tcPr>
            <w:tcW w:w="1077" w:type="dxa"/>
            <w:hideMark/>
          </w:tcPr>
          <w:p w:rsidR="003B26C3" w:rsidRPr="003B26C3" w:rsidRDefault="003B26C3" w:rsidP="003B26C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AU"/>
              </w:rPr>
            </w:pPr>
            <w:r w:rsidRPr="003B26C3">
              <w:rPr>
                <w:rFonts w:ascii="Franklin Gothic Book" w:eastAsia="Times New Roman" w:hAnsi="Franklin Gothic Book" w:cs="Arial"/>
                <w:color w:val="000000"/>
                <w:kern w:val="24"/>
                <w:sz w:val="14"/>
                <w:szCs w:val="14"/>
                <w:lang w:val="en-US" w:eastAsia="en-AU"/>
              </w:rPr>
              <w:t> </w:t>
            </w:r>
          </w:p>
        </w:tc>
        <w:tc>
          <w:tcPr>
            <w:tcW w:w="2041" w:type="dxa"/>
            <w:hideMark/>
          </w:tcPr>
          <w:p w:rsidR="003B26C3" w:rsidRPr="003B26C3" w:rsidRDefault="003B26C3" w:rsidP="003B26C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AU"/>
              </w:rPr>
            </w:pPr>
            <w:r w:rsidRPr="003B26C3">
              <w:rPr>
                <w:rFonts w:ascii="Franklin Gothic Book" w:eastAsia="Times New Roman" w:hAnsi="Franklin Gothic Book" w:cs="Arial"/>
                <w:color w:val="000000"/>
                <w:kern w:val="24"/>
                <w:sz w:val="14"/>
                <w:szCs w:val="14"/>
                <w:lang w:val="en-US" w:eastAsia="en-AU"/>
              </w:rPr>
              <w:t> </w:t>
            </w:r>
          </w:p>
        </w:tc>
        <w:tc>
          <w:tcPr>
            <w:tcW w:w="2041" w:type="dxa"/>
            <w:hideMark/>
          </w:tcPr>
          <w:p w:rsidR="003B26C3" w:rsidRPr="003B26C3" w:rsidRDefault="003B26C3" w:rsidP="003B26C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AU"/>
              </w:rPr>
            </w:pPr>
          </w:p>
        </w:tc>
      </w:tr>
      <w:tr w:rsidR="00913C1E" w:rsidRPr="003B26C3" w:rsidTr="0022328E">
        <w:trPr>
          <w:trHeight w:val="397"/>
        </w:trPr>
        <w:tc>
          <w:tcPr>
            <w:cnfStyle w:val="001000000000" w:firstRow="0" w:lastRow="0" w:firstColumn="1" w:lastColumn="0" w:oddVBand="0" w:evenVBand="0" w:oddHBand="0" w:evenHBand="0" w:firstRowFirstColumn="0" w:firstRowLastColumn="0" w:lastRowFirstColumn="0" w:lastRowLastColumn="0"/>
            <w:tcW w:w="1082" w:type="dxa"/>
            <w:shd w:val="clear" w:color="auto" w:fill="D9D9D9" w:themeFill="background1" w:themeFillShade="D9"/>
            <w:vAlign w:val="center"/>
            <w:hideMark/>
          </w:tcPr>
          <w:p w:rsidR="00C22862" w:rsidRDefault="00C22862" w:rsidP="0022328E">
            <w:pPr>
              <w:spacing w:line="276" w:lineRule="auto"/>
              <w:jc w:val="center"/>
              <w:rPr>
                <w:rFonts w:ascii="Franklin Gothic Book" w:eastAsia="Times New Roman" w:hAnsi="Franklin Gothic Book" w:cs="Arial"/>
                <w:b w:val="0"/>
                <w:color w:val="000000"/>
                <w:kern w:val="24"/>
                <w:sz w:val="20"/>
                <w:szCs w:val="20"/>
                <w:lang w:val="en-US" w:eastAsia="en-AU"/>
              </w:rPr>
            </w:pPr>
          </w:p>
          <w:p w:rsidR="003B26C3" w:rsidRPr="00C22862" w:rsidRDefault="003B26C3" w:rsidP="0022328E">
            <w:pPr>
              <w:spacing w:line="276" w:lineRule="auto"/>
              <w:jc w:val="center"/>
              <w:rPr>
                <w:rFonts w:ascii="Arial" w:eastAsia="Times New Roman" w:hAnsi="Arial" w:cs="Arial"/>
                <w:b w:val="0"/>
                <w:sz w:val="20"/>
                <w:szCs w:val="20"/>
                <w:lang w:eastAsia="en-AU"/>
              </w:rPr>
            </w:pPr>
            <w:r w:rsidRPr="00C22862">
              <w:rPr>
                <w:rFonts w:ascii="Franklin Gothic Book" w:eastAsia="Times New Roman" w:hAnsi="Franklin Gothic Book" w:cs="Arial"/>
                <w:color w:val="000000"/>
                <w:kern w:val="24"/>
                <w:sz w:val="20"/>
                <w:szCs w:val="20"/>
                <w:lang w:val="en-US" w:eastAsia="en-AU"/>
              </w:rPr>
              <w:t>Lake</w:t>
            </w:r>
          </w:p>
          <w:p w:rsidR="003B26C3" w:rsidRPr="00C22862" w:rsidRDefault="003B26C3" w:rsidP="0022328E">
            <w:pPr>
              <w:spacing w:line="276" w:lineRule="auto"/>
              <w:jc w:val="center"/>
              <w:rPr>
                <w:rFonts w:ascii="Arial" w:eastAsia="Times New Roman" w:hAnsi="Arial" w:cs="Arial"/>
                <w:b w:val="0"/>
                <w:sz w:val="20"/>
                <w:szCs w:val="20"/>
                <w:lang w:eastAsia="en-AU"/>
              </w:rPr>
            </w:pPr>
          </w:p>
          <w:p w:rsidR="003B26C3" w:rsidRPr="00C22862" w:rsidRDefault="003B26C3" w:rsidP="0022328E">
            <w:pPr>
              <w:spacing w:line="276" w:lineRule="auto"/>
              <w:jc w:val="center"/>
              <w:rPr>
                <w:rFonts w:ascii="Arial" w:eastAsia="Times New Roman" w:hAnsi="Arial" w:cs="Arial"/>
                <w:b w:val="0"/>
                <w:sz w:val="20"/>
                <w:szCs w:val="20"/>
                <w:lang w:eastAsia="en-AU"/>
              </w:rPr>
            </w:pPr>
          </w:p>
        </w:tc>
        <w:tc>
          <w:tcPr>
            <w:tcW w:w="1077" w:type="dxa"/>
            <w:hideMark/>
          </w:tcPr>
          <w:p w:rsidR="003B26C3" w:rsidRPr="003B26C3" w:rsidRDefault="003B26C3" w:rsidP="003B26C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AU"/>
              </w:rPr>
            </w:pPr>
            <w:r w:rsidRPr="003B26C3">
              <w:rPr>
                <w:rFonts w:ascii="Franklin Gothic Book" w:eastAsia="Times New Roman" w:hAnsi="Franklin Gothic Book" w:cs="Arial"/>
                <w:color w:val="000000"/>
                <w:kern w:val="24"/>
                <w:sz w:val="14"/>
                <w:szCs w:val="14"/>
                <w:lang w:val="en-US" w:eastAsia="en-AU"/>
              </w:rPr>
              <w:t> </w:t>
            </w:r>
          </w:p>
        </w:tc>
        <w:tc>
          <w:tcPr>
            <w:tcW w:w="1077" w:type="dxa"/>
            <w:hideMark/>
          </w:tcPr>
          <w:p w:rsidR="003B26C3" w:rsidRPr="003B26C3" w:rsidRDefault="003B26C3" w:rsidP="003B26C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AU"/>
              </w:rPr>
            </w:pPr>
            <w:r w:rsidRPr="003B26C3">
              <w:rPr>
                <w:rFonts w:ascii="Franklin Gothic Book" w:eastAsia="Times New Roman" w:hAnsi="Franklin Gothic Book" w:cs="Arial"/>
                <w:color w:val="000000"/>
                <w:kern w:val="24"/>
                <w:sz w:val="14"/>
                <w:szCs w:val="14"/>
                <w:lang w:val="en-US" w:eastAsia="en-AU"/>
              </w:rPr>
              <w:t> </w:t>
            </w:r>
          </w:p>
        </w:tc>
        <w:tc>
          <w:tcPr>
            <w:tcW w:w="1077" w:type="dxa"/>
            <w:hideMark/>
          </w:tcPr>
          <w:p w:rsidR="003B26C3" w:rsidRPr="003B26C3" w:rsidRDefault="003B26C3" w:rsidP="003B26C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AU"/>
              </w:rPr>
            </w:pPr>
            <w:r w:rsidRPr="003B26C3">
              <w:rPr>
                <w:rFonts w:ascii="Franklin Gothic Book" w:eastAsia="Times New Roman" w:hAnsi="Franklin Gothic Book" w:cs="Arial"/>
                <w:color w:val="000000"/>
                <w:kern w:val="24"/>
                <w:sz w:val="14"/>
                <w:szCs w:val="14"/>
                <w:lang w:val="en-US" w:eastAsia="en-AU"/>
              </w:rPr>
              <w:t> </w:t>
            </w:r>
          </w:p>
        </w:tc>
        <w:tc>
          <w:tcPr>
            <w:tcW w:w="1077" w:type="dxa"/>
            <w:hideMark/>
          </w:tcPr>
          <w:p w:rsidR="003B26C3" w:rsidRPr="003B26C3" w:rsidRDefault="003B26C3" w:rsidP="003B26C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AU"/>
              </w:rPr>
            </w:pPr>
            <w:r w:rsidRPr="003B26C3">
              <w:rPr>
                <w:rFonts w:ascii="Franklin Gothic Book" w:eastAsia="Times New Roman" w:hAnsi="Franklin Gothic Book" w:cs="Arial"/>
                <w:color w:val="000000"/>
                <w:kern w:val="24"/>
                <w:sz w:val="14"/>
                <w:szCs w:val="14"/>
                <w:lang w:val="en-US" w:eastAsia="en-AU"/>
              </w:rPr>
              <w:t> </w:t>
            </w:r>
          </w:p>
        </w:tc>
        <w:tc>
          <w:tcPr>
            <w:tcW w:w="1077" w:type="dxa"/>
            <w:hideMark/>
          </w:tcPr>
          <w:p w:rsidR="003B26C3" w:rsidRPr="003B26C3" w:rsidRDefault="003B26C3" w:rsidP="003B26C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AU"/>
              </w:rPr>
            </w:pPr>
            <w:r w:rsidRPr="003B26C3">
              <w:rPr>
                <w:rFonts w:ascii="Franklin Gothic Book" w:eastAsia="Times New Roman" w:hAnsi="Franklin Gothic Book" w:cs="Arial"/>
                <w:color w:val="000000"/>
                <w:kern w:val="24"/>
                <w:sz w:val="14"/>
                <w:szCs w:val="14"/>
                <w:lang w:val="en-US" w:eastAsia="en-AU"/>
              </w:rPr>
              <w:t> </w:t>
            </w:r>
          </w:p>
        </w:tc>
        <w:tc>
          <w:tcPr>
            <w:tcW w:w="2041" w:type="dxa"/>
            <w:hideMark/>
          </w:tcPr>
          <w:p w:rsidR="003B26C3" w:rsidRPr="003B26C3" w:rsidRDefault="003B26C3" w:rsidP="003B26C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AU"/>
              </w:rPr>
            </w:pPr>
            <w:r w:rsidRPr="003B26C3">
              <w:rPr>
                <w:rFonts w:ascii="Franklin Gothic Book" w:eastAsia="Times New Roman" w:hAnsi="Franklin Gothic Book" w:cs="Arial"/>
                <w:color w:val="000000"/>
                <w:kern w:val="24"/>
                <w:sz w:val="14"/>
                <w:szCs w:val="14"/>
                <w:lang w:val="en-US" w:eastAsia="en-AU"/>
              </w:rPr>
              <w:t> </w:t>
            </w:r>
          </w:p>
        </w:tc>
        <w:tc>
          <w:tcPr>
            <w:tcW w:w="2041" w:type="dxa"/>
            <w:hideMark/>
          </w:tcPr>
          <w:p w:rsidR="003B26C3" w:rsidRPr="003B26C3" w:rsidRDefault="003B26C3" w:rsidP="003B26C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AU"/>
              </w:rPr>
            </w:pPr>
            <w:r w:rsidRPr="003B26C3">
              <w:rPr>
                <w:rFonts w:ascii="Franklin Gothic Book" w:eastAsia="Times New Roman" w:hAnsi="Franklin Gothic Book" w:cs="Arial"/>
                <w:color w:val="000000"/>
                <w:kern w:val="24"/>
                <w:sz w:val="14"/>
                <w:szCs w:val="14"/>
                <w:lang w:val="en-US" w:eastAsia="en-AU"/>
              </w:rPr>
              <w:t> </w:t>
            </w:r>
          </w:p>
        </w:tc>
      </w:tr>
      <w:tr w:rsidR="00913C1E" w:rsidRPr="003B26C3" w:rsidTr="0022328E">
        <w:trPr>
          <w:trHeight w:val="397"/>
        </w:trPr>
        <w:tc>
          <w:tcPr>
            <w:cnfStyle w:val="001000000000" w:firstRow="0" w:lastRow="0" w:firstColumn="1" w:lastColumn="0" w:oddVBand="0" w:evenVBand="0" w:oddHBand="0" w:evenHBand="0" w:firstRowFirstColumn="0" w:firstRowLastColumn="0" w:lastRowFirstColumn="0" w:lastRowLastColumn="0"/>
            <w:tcW w:w="1082" w:type="dxa"/>
            <w:shd w:val="clear" w:color="auto" w:fill="D9D9D9" w:themeFill="background1" w:themeFillShade="D9"/>
            <w:vAlign w:val="center"/>
            <w:hideMark/>
          </w:tcPr>
          <w:p w:rsidR="00C22862" w:rsidRDefault="00C22862" w:rsidP="0022328E">
            <w:pPr>
              <w:spacing w:line="276" w:lineRule="auto"/>
              <w:jc w:val="center"/>
              <w:rPr>
                <w:rFonts w:ascii="Franklin Gothic Book" w:eastAsia="Times New Roman" w:hAnsi="Franklin Gothic Book" w:cs="Arial"/>
                <w:b w:val="0"/>
                <w:color w:val="000000"/>
                <w:kern w:val="24"/>
                <w:sz w:val="20"/>
                <w:szCs w:val="20"/>
                <w:lang w:val="en-US" w:eastAsia="en-AU"/>
              </w:rPr>
            </w:pPr>
          </w:p>
          <w:p w:rsidR="003B26C3" w:rsidRPr="00C22862" w:rsidRDefault="003B26C3" w:rsidP="0022328E">
            <w:pPr>
              <w:spacing w:line="276" w:lineRule="auto"/>
              <w:jc w:val="center"/>
              <w:rPr>
                <w:rFonts w:ascii="Arial" w:eastAsia="Times New Roman" w:hAnsi="Arial" w:cs="Arial"/>
                <w:b w:val="0"/>
                <w:sz w:val="20"/>
                <w:szCs w:val="20"/>
                <w:lang w:eastAsia="en-AU"/>
              </w:rPr>
            </w:pPr>
            <w:r w:rsidRPr="00C22862">
              <w:rPr>
                <w:rFonts w:ascii="Franklin Gothic Book" w:eastAsia="Times New Roman" w:hAnsi="Franklin Gothic Book" w:cs="Arial"/>
                <w:color w:val="000000"/>
                <w:kern w:val="24"/>
                <w:sz w:val="20"/>
                <w:szCs w:val="20"/>
                <w:lang w:val="en-US" w:eastAsia="en-AU"/>
              </w:rPr>
              <w:t>Mountain</w:t>
            </w:r>
          </w:p>
          <w:p w:rsidR="003B26C3" w:rsidRPr="00C22862" w:rsidRDefault="003B26C3" w:rsidP="0022328E">
            <w:pPr>
              <w:spacing w:line="276" w:lineRule="auto"/>
              <w:jc w:val="center"/>
              <w:rPr>
                <w:rFonts w:ascii="Arial" w:eastAsia="Times New Roman" w:hAnsi="Arial" w:cs="Arial"/>
                <w:b w:val="0"/>
                <w:sz w:val="20"/>
                <w:szCs w:val="20"/>
                <w:lang w:eastAsia="en-AU"/>
              </w:rPr>
            </w:pPr>
          </w:p>
          <w:p w:rsidR="003B26C3" w:rsidRPr="00C22862" w:rsidRDefault="003B26C3" w:rsidP="0022328E">
            <w:pPr>
              <w:spacing w:line="276" w:lineRule="auto"/>
              <w:jc w:val="center"/>
              <w:rPr>
                <w:rFonts w:ascii="Arial" w:eastAsia="Times New Roman" w:hAnsi="Arial" w:cs="Arial"/>
                <w:b w:val="0"/>
                <w:sz w:val="20"/>
                <w:szCs w:val="20"/>
                <w:lang w:eastAsia="en-AU"/>
              </w:rPr>
            </w:pPr>
          </w:p>
        </w:tc>
        <w:tc>
          <w:tcPr>
            <w:tcW w:w="1077" w:type="dxa"/>
            <w:hideMark/>
          </w:tcPr>
          <w:p w:rsidR="003B26C3" w:rsidRPr="003B26C3" w:rsidRDefault="003B26C3" w:rsidP="003B26C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AU"/>
              </w:rPr>
            </w:pPr>
            <w:r w:rsidRPr="003B26C3">
              <w:rPr>
                <w:rFonts w:ascii="Franklin Gothic Book" w:eastAsia="Times New Roman" w:hAnsi="Franklin Gothic Book" w:cs="Arial"/>
                <w:color w:val="000000"/>
                <w:kern w:val="24"/>
                <w:sz w:val="14"/>
                <w:szCs w:val="14"/>
                <w:lang w:val="en-US" w:eastAsia="en-AU"/>
              </w:rPr>
              <w:t> </w:t>
            </w:r>
          </w:p>
        </w:tc>
        <w:tc>
          <w:tcPr>
            <w:tcW w:w="1077" w:type="dxa"/>
            <w:hideMark/>
          </w:tcPr>
          <w:p w:rsidR="003B26C3" w:rsidRPr="003B26C3" w:rsidRDefault="003B26C3" w:rsidP="003B26C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AU"/>
              </w:rPr>
            </w:pPr>
            <w:r w:rsidRPr="003B26C3">
              <w:rPr>
                <w:rFonts w:ascii="Franklin Gothic Book" w:eastAsia="Times New Roman" w:hAnsi="Franklin Gothic Book" w:cs="Arial"/>
                <w:color w:val="000000"/>
                <w:kern w:val="24"/>
                <w:sz w:val="14"/>
                <w:szCs w:val="14"/>
                <w:lang w:val="en-US" w:eastAsia="en-AU"/>
              </w:rPr>
              <w:t> </w:t>
            </w:r>
          </w:p>
        </w:tc>
        <w:tc>
          <w:tcPr>
            <w:tcW w:w="1077" w:type="dxa"/>
            <w:hideMark/>
          </w:tcPr>
          <w:p w:rsidR="003B26C3" w:rsidRPr="003B26C3" w:rsidRDefault="003B26C3" w:rsidP="003B26C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AU"/>
              </w:rPr>
            </w:pPr>
            <w:r w:rsidRPr="003B26C3">
              <w:rPr>
                <w:rFonts w:ascii="Franklin Gothic Book" w:eastAsia="Times New Roman" w:hAnsi="Franklin Gothic Book" w:cs="Arial"/>
                <w:color w:val="000000"/>
                <w:kern w:val="24"/>
                <w:sz w:val="14"/>
                <w:szCs w:val="14"/>
                <w:lang w:val="en-US" w:eastAsia="en-AU"/>
              </w:rPr>
              <w:t> </w:t>
            </w:r>
          </w:p>
        </w:tc>
        <w:tc>
          <w:tcPr>
            <w:tcW w:w="1077" w:type="dxa"/>
            <w:hideMark/>
          </w:tcPr>
          <w:p w:rsidR="003B26C3" w:rsidRPr="003B26C3" w:rsidRDefault="003B26C3" w:rsidP="003B26C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AU"/>
              </w:rPr>
            </w:pPr>
            <w:r w:rsidRPr="003B26C3">
              <w:rPr>
                <w:rFonts w:ascii="Franklin Gothic Book" w:eastAsia="Times New Roman" w:hAnsi="Franklin Gothic Book" w:cs="Arial"/>
                <w:color w:val="000000"/>
                <w:kern w:val="24"/>
                <w:sz w:val="14"/>
                <w:szCs w:val="14"/>
                <w:lang w:val="en-US" w:eastAsia="en-AU"/>
              </w:rPr>
              <w:t> </w:t>
            </w:r>
          </w:p>
        </w:tc>
        <w:tc>
          <w:tcPr>
            <w:tcW w:w="1077" w:type="dxa"/>
            <w:hideMark/>
          </w:tcPr>
          <w:p w:rsidR="003B26C3" w:rsidRPr="003B26C3" w:rsidRDefault="003B26C3" w:rsidP="003B26C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AU"/>
              </w:rPr>
            </w:pPr>
            <w:r w:rsidRPr="003B26C3">
              <w:rPr>
                <w:rFonts w:ascii="Franklin Gothic Book" w:eastAsia="Times New Roman" w:hAnsi="Franklin Gothic Book" w:cs="Arial"/>
                <w:color w:val="000000"/>
                <w:kern w:val="24"/>
                <w:sz w:val="14"/>
                <w:szCs w:val="14"/>
                <w:lang w:val="en-US" w:eastAsia="en-AU"/>
              </w:rPr>
              <w:t> </w:t>
            </w:r>
          </w:p>
        </w:tc>
        <w:tc>
          <w:tcPr>
            <w:tcW w:w="2041" w:type="dxa"/>
            <w:hideMark/>
          </w:tcPr>
          <w:p w:rsidR="003B26C3" w:rsidRPr="003B26C3" w:rsidRDefault="003B26C3" w:rsidP="003B26C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AU"/>
              </w:rPr>
            </w:pPr>
            <w:r w:rsidRPr="003B26C3">
              <w:rPr>
                <w:rFonts w:ascii="Franklin Gothic Book" w:eastAsia="Times New Roman" w:hAnsi="Franklin Gothic Book" w:cs="Arial"/>
                <w:color w:val="000000"/>
                <w:kern w:val="24"/>
                <w:sz w:val="14"/>
                <w:szCs w:val="14"/>
                <w:lang w:val="en-US" w:eastAsia="en-AU"/>
              </w:rPr>
              <w:t> </w:t>
            </w:r>
          </w:p>
        </w:tc>
        <w:tc>
          <w:tcPr>
            <w:tcW w:w="2041" w:type="dxa"/>
            <w:hideMark/>
          </w:tcPr>
          <w:p w:rsidR="003B26C3" w:rsidRPr="003B26C3" w:rsidRDefault="003B26C3" w:rsidP="003B26C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AU"/>
              </w:rPr>
            </w:pPr>
            <w:r w:rsidRPr="003B26C3">
              <w:rPr>
                <w:rFonts w:ascii="Franklin Gothic Book" w:eastAsia="Times New Roman" w:hAnsi="Franklin Gothic Book" w:cs="Arial"/>
                <w:color w:val="000000"/>
                <w:kern w:val="24"/>
                <w:sz w:val="14"/>
                <w:szCs w:val="14"/>
                <w:lang w:val="en-US" w:eastAsia="en-AU"/>
              </w:rPr>
              <w:t> </w:t>
            </w:r>
          </w:p>
        </w:tc>
      </w:tr>
      <w:tr w:rsidR="00913C1E" w:rsidRPr="003B26C3" w:rsidTr="0022328E">
        <w:trPr>
          <w:trHeight w:val="397"/>
        </w:trPr>
        <w:tc>
          <w:tcPr>
            <w:cnfStyle w:val="001000000000" w:firstRow="0" w:lastRow="0" w:firstColumn="1" w:lastColumn="0" w:oddVBand="0" w:evenVBand="0" w:oddHBand="0" w:evenHBand="0" w:firstRowFirstColumn="0" w:firstRowLastColumn="0" w:lastRowFirstColumn="0" w:lastRowLastColumn="0"/>
            <w:tcW w:w="1082" w:type="dxa"/>
            <w:shd w:val="clear" w:color="auto" w:fill="D9D9D9" w:themeFill="background1" w:themeFillShade="D9"/>
            <w:vAlign w:val="center"/>
            <w:hideMark/>
          </w:tcPr>
          <w:p w:rsidR="00C22862" w:rsidRDefault="00C22862" w:rsidP="0022328E">
            <w:pPr>
              <w:spacing w:line="276" w:lineRule="auto"/>
              <w:jc w:val="center"/>
              <w:rPr>
                <w:rFonts w:ascii="Franklin Gothic Book" w:eastAsia="Times New Roman" w:hAnsi="Franklin Gothic Book" w:cs="Arial"/>
                <w:b w:val="0"/>
                <w:color w:val="000000"/>
                <w:kern w:val="24"/>
                <w:sz w:val="20"/>
                <w:szCs w:val="20"/>
                <w:lang w:val="en-US" w:eastAsia="en-AU"/>
              </w:rPr>
            </w:pPr>
          </w:p>
          <w:p w:rsidR="003B26C3" w:rsidRPr="00C22862" w:rsidRDefault="003B26C3" w:rsidP="0022328E">
            <w:pPr>
              <w:spacing w:line="276" w:lineRule="auto"/>
              <w:jc w:val="center"/>
              <w:rPr>
                <w:rFonts w:ascii="Arial" w:eastAsia="Times New Roman" w:hAnsi="Arial" w:cs="Arial"/>
                <w:b w:val="0"/>
                <w:sz w:val="20"/>
                <w:szCs w:val="20"/>
                <w:lang w:eastAsia="en-AU"/>
              </w:rPr>
            </w:pPr>
            <w:r w:rsidRPr="00C22862">
              <w:rPr>
                <w:rFonts w:ascii="Franklin Gothic Book" w:eastAsia="Times New Roman" w:hAnsi="Franklin Gothic Book" w:cs="Arial"/>
                <w:color w:val="000000"/>
                <w:kern w:val="24"/>
                <w:sz w:val="20"/>
                <w:szCs w:val="20"/>
                <w:lang w:val="en-US" w:eastAsia="en-AU"/>
              </w:rPr>
              <w:t>Rural</w:t>
            </w:r>
          </w:p>
          <w:p w:rsidR="003B26C3" w:rsidRPr="00C22862" w:rsidRDefault="003B26C3" w:rsidP="0022328E">
            <w:pPr>
              <w:spacing w:line="276" w:lineRule="auto"/>
              <w:jc w:val="center"/>
              <w:rPr>
                <w:rFonts w:ascii="Arial" w:eastAsia="Times New Roman" w:hAnsi="Arial" w:cs="Arial"/>
                <w:b w:val="0"/>
                <w:sz w:val="20"/>
                <w:szCs w:val="20"/>
                <w:lang w:eastAsia="en-AU"/>
              </w:rPr>
            </w:pPr>
          </w:p>
          <w:p w:rsidR="003B26C3" w:rsidRPr="00C22862" w:rsidRDefault="003B26C3" w:rsidP="0022328E">
            <w:pPr>
              <w:spacing w:line="276" w:lineRule="auto"/>
              <w:jc w:val="center"/>
              <w:rPr>
                <w:rFonts w:ascii="Arial" w:eastAsia="Times New Roman" w:hAnsi="Arial" w:cs="Arial"/>
                <w:b w:val="0"/>
                <w:sz w:val="20"/>
                <w:szCs w:val="20"/>
                <w:lang w:eastAsia="en-AU"/>
              </w:rPr>
            </w:pPr>
          </w:p>
        </w:tc>
        <w:tc>
          <w:tcPr>
            <w:tcW w:w="1077" w:type="dxa"/>
            <w:hideMark/>
          </w:tcPr>
          <w:p w:rsidR="003B26C3" w:rsidRPr="003B26C3" w:rsidRDefault="003B26C3" w:rsidP="003B26C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AU"/>
              </w:rPr>
            </w:pPr>
          </w:p>
        </w:tc>
        <w:tc>
          <w:tcPr>
            <w:tcW w:w="1077" w:type="dxa"/>
            <w:hideMark/>
          </w:tcPr>
          <w:p w:rsidR="003B26C3" w:rsidRPr="003B26C3" w:rsidRDefault="003B26C3" w:rsidP="003B26C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AU"/>
              </w:rPr>
            </w:pPr>
            <w:r w:rsidRPr="003B26C3">
              <w:rPr>
                <w:rFonts w:ascii="Franklin Gothic Book" w:eastAsia="Times New Roman" w:hAnsi="Franklin Gothic Book" w:cs="Arial"/>
                <w:color w:val="000000"/>
                <w:kern w:val="24"/>
                <w:sz w:val="14"/>
                <w:szCs w:val="14"/>
                <w:lang w:val="en-US" w:eastAsia="en-AU"/>
              </w:rPr>
              <w:t> </w:t>
            </w:r>
          </w:p>
        </w:tc>
        <w:tc>
          <w:tcPr>
            <w:tcW w:w="1077" w:type="dxa"/>
            <w:hideMark/>
          </w:tcPr>
          <w:p w:rsidR="003B26C3" w:rsidRPr="003B26C3" w:rsidRDefault="003B26C3" w:rsidP="003B26C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AU"/>
              </w:rPr>
            </w:pPr>
            <w:r w:rsidRPr="003B26C3">
              <w:rPr>
                <w:rFonts w:ascii="Franklin Gothic Book" w:eastAsia="Times New Roman" w:hAnsi="Franklin Gothic Book" w:cs="Arial"/>
                <w:color w:val="000000"/>
                <w:kern w:val="24"/>
                <w:sz w:val="14"/>
                <w:szCs w:val="14"/>
                <w:lang w:val="en-US" w:eastAsia="en-AU"/>
              </w:rPr>
              <w:t> </w:t>
            </w:r>
          </w:p>
        </w:tc>
        <w:tc>
          <w:tcPr>
            <w:tcW w:w="1077" w:type="dxa"/>
            <w:hideMark/>
          </w:tcPr>
          <w:p w:rsidR="003B26C3" w:rsidRPr="003B26C3" w:rsidRDefault="003B26C3" w:rsidP="003B26C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AU"/>
              </w:rPr>
            </w:pPr>
            <w:r w:rsidRPr="003B26C3">
              <w:rPr>
                <w:rFonts w:ascii="Franklin Gothic Book" w:eastAsia="Times New Roman" w:hAnsi="Franklin Gothic Book" w:cs="Arial"/>
                <w:color w:val="000000"/>
                <w:kern w:val="24"/>
                <w:sz w:val="14"/>
                <w:szCs w:val="14"/>
                <w:lang w:val="en-US" w:eastAsia="en-AU"/>
              </w:rPr>
              <w:t> </w:t>
            </w:r>
          </w:p>
        </w:tc>
        <w:tc>
          <w:tcPr>
            <w:tcW w:w="1077" w:type="dxa"/>
            <w:hideMark/>
          </w:tcPr>
          <w:p w:rsidR="003B26C3" w:rsidRPr="003B26C3" w:rsidRDefault="003B26C3" w:rsidP="003B26C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AU"/>
              </w:rPr>
            </w:pPr>
            <w:r w:rsidRPr="003B26C3">
              <w:rPr>
                <w:rFonts w:ascii="Franklin Gothic Book" w:eastAsia="Times New Roman" w:hAnsi="Franklin Gothic Book" w:cs="Arial"/>
                <w:color w:val="000000"/>
                <w:kern w:val="24"/>
                <w:sz w:val="14"/>
                <w:szCs w:val="14"/>
                <w:lang w:val="en-US" w:eastAsia="en-AU"/>
              </w:rPr>
              <w:t> </w:t>
            </w:r>
          </w:p>
        </w:tc>
        <w:tc>
          <w:tcPr>
            <w:tcW w:w="2041" w:type="dxa"/>
            <w:hideMark/>
          </w:tcPr>
          <w:p w:rsidR="003B26C3" w:rsidRPr="003B26C3" w:rsidRDefault="003B26C3" w:rsidP="003B26C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AU"/>
              </w:rPr>
            </w:pPr>
            <w:r w:rsidRPr="003B26C3">
              <w:rPr>
                <w:rFonts w:ascii="Franklin Gothic Book" w:eastAsia="Times New Roman" w:hAnsi="Franklin Gothic Book" w:cs="Arial"/>
                <w:color w:val="000000"/>
                <w:kern w:val="24"/>
                <w:sz w:val="14"/>
                <w:szCs w:val="14"/>
                <w:lang w:val="en-US" w:eastAsia="en-AU"/>
              </w:rPr>
              <w:t> </w:t>
            </w:r>
          </w:p>
        </w:tc>
        <w:tc>
          <w:tcPr>
            <w:tcW w:w="2041" w:type="dxa"/>
            <w:hideMark/>
          </w:tcPr>
          <w:p w:rsidR="003B26C3" w:rsidRPr="003B26C3" w:rsidRDefault="003B26C3" w:rsidP="003B26C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AU"/>
              </w:rPr>
            </w:pPr>
            <w:r w:rsidRPr="003B26C3">
              <w:rPr>
                <w:rFonts w:ascii="Franklin Gothic Book" w:eastAsia="Times New Roman" w:hAnsi="Franklin Gothic Book" w:cs="Arial"/>
                <w:color w:val="000000"/>
                <w:kern w:val="24"/>
                <w:sz w:val="14"/>
                <w:szCs w:val="14"/>
                <w:lang w:val="en-US" w:eastAsia="en-AU"/>
              </w:rPr>
              <w:t> </w:t>
            </w:r>
          </w:p>
        </w:tc>
      </w:tr>
      <w:tr w:rsidR="00913C1E" w:rsidRPr="003B26C3" w:rsidTr="0022328E">
        <w:trPr>
          <w:trHeight w:val="397"/>
        </w:trPr>
        <w:tc>
          <w:tcPr>
            <w:cnfStyle w:val="001000000000" w:firstRow="0" w:lastRow="0" w:firstColumn="1" w:lastColumn="0" w:oddVBand="0" w:evenVBand="0" w:oddHBand="0" w:evenHBand="0" w:firstRowFirstColumn="0" w:firstRowLastColumn="0" w:lastRowFirstColumn="0" w:lastRowLastColumn="0"/>
            <w:tcW w:w="1082" w:type="dxa"/>
            <w:shd w:val="clear" w:color="auto" w:fill="D9D9D9" w:themeFill="background1" w:themeFillShade="D9"/>
            <w:vAlign w:val="center"/>
            <w:hideMark/>
          </w:tcPr>
          <w:p w:rsidR="00C22862" w:rsidRDefault="00C22862" w:rsidP="0022328E">
            <w:pPr>
              <w:spacing w:line="276" w:lineRule="auto"/>
              <w:jc w:val="center"/>
              <w:rPr>
                <w:rFonts w:ascii="Franklin Gothic Book" w:eastAsia="Times New Roman" w:hAnsi="Franklin Gothic Book" w:cs="Arial"/>
                <w:b w:val="0"/>
                <w:color w:val="000000"/>
                <w:kern w:val="24"/>
                <w:sz w:val="20"/>
                <w:szCs w:val="20"/>
                <w:lang w:val="en-US" w:eastAsia="en-AU"/>
              </w:rPr>
            </w:pPr>
          </w:p>
          <w:p w:rsidR="003B26C3" w:rsidRPr="00C22862" w:rsidRDefault="003B26C3" w:rsidP="0022328E">
            <w:pPr>
              <w:spacing w:line="276" w:lineRule="auto"/>
              <w:jc w:val="center"/>
              <w:rPr>
                <w:rFonts w:ascii="Arial" w:eastAsia="Times New Roman" w:hAnsi="Arial" w:cs="Arial"/>
                <w:b w:val="0"/>
                <w:sz w:val="20"/>
                <w:szCs w:val="20"/>
                <w:lang w:eastAsia="en-AU"/>
              </w:rPr>
            </w:pPr>
            <w:r w:rsidRPr="00C22862">
              <w:rPr>
                <w:rFonts w:ascii="Franklin Gothic Book" w:eastAsia="Times New Roman" w:hAnsi="Franklin Gothic Book" w:cs="Arial"/>
                <w:color w:val="000000"/>
                <w:kern w:val="24"/>
                <w:sz w:val="20"/>
                <w:szCs w:val="20"/>
                <w:lang w:val="en-US" w:eastAsia="en-AU"/>
              </w:rPr>
              <w:t>Well</w:t>
            </w:r>
          </w:p>
          <w:p w:rsidR="003B26C3" w:rsidRPr="00C22862" w:rsidRDefault="003B26C3" w:rsidP="0022328E">
            <w:pPr>
              <w:spacing w:line="276" w:lineRule="auto"/>
              <w:jc w:val="center"/>
              <w:rPr>
                <w:rFonts w:ascii="Arial" w:eastAsia="Times New Roman" w:hAnsi="Arial" w:cs="Arial"/>
                <w:b w:val="0"/>
                <w:sz w:val="20"/>
                <w:szCs w:val="20"/>
                <w:lang w:eastAsia="en-AU"/>
              </w:rPr>
            </w:pPr>
          </w:p>
          <w:p w:rsidR="003B26C3" w:rsidRPr="00C22862" w:rsidRDefault="003B26C3" w:rsidP="0022328E">
            <w:pPr>
              <w:spacing w:line="276" w:lineRule="auto"/>
              <w:jc w:val="center"/>
              <w:rPr>
                <w:rFonts w:ascii="Arial" w:eastAsia="Times New Roman" w:hAnsi="Arial" w:cs="Arial"/>
                <w:b w:val="0"/>
                <w:sz w:val="20"/>
                <w:szCs w:val="20"/>
                <w:lang w:eastAsia="en-AU"/>
              </w:rPr>
            </w:pPr>
          </w:p>
        </w:tc>
        <w:tc>
          <w:tcPr>
            <w:tcW w:w="1077" w:type="dxa"/>
            <w:hideMark/>
          </w:tcPr>
          <w:p w:rsidR="003B26C3" w:rsidRPr="003B26C3" w:rsidRDefault="003B26C3" w:rsidP="003B26C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AU"/>
              </w:rPr>
            </w:pPr>
            <w:r w:rsidRPr="003B26C3">
              <w:rPr>
                <w:rFonts w:ascii="Franklin Gothic Book" w:eastAsia="Times New Roman" w:hAnsi="Franklin Gothic Book" w:cs="Arial"/>
                <w:color w:val="000000"/>
                <w:kern w:val="24"/>
                <w:sz w:val="14"/>
                <w:szCs w:val="14"/>
                <w:lang w:val="en-US" w:eastAsia="en-AU"/>
              </w:rPr>
              <w:t> </w:t>
            </w:r>
          </w:p>
        </w:tc>
        <w:tc>
          <w:tcPr>
            <w:tcW w:w="1077" w:type="dxa"/>
            <w:hideMark/>
          </w:tcPr>
          <w:p w:rsidR="003B26C3" w:rsidRPr="003B26C3" w:rsidRDefault="003B26C3" w:rsidP="003B26C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AU"/>
              </w:rPr>
            </w:pPr>
            <w:r w:rsidRPr="003B26C3">
              <w:rPr>
                <w:rFonts w:ascii="Franklin Gothic Book" w:eastAsia="Times New Roman" w:hAnsi="Franklin Gothic Book" w:cs="Arial"/>
                <w:color w:val="000000"/>
                <w:kern w:val="24"/>
                <w:sz w:val="14"/>
                <w:szCs w:val="14"/>
                <w:lang w:val="en-US" w:eastAsia="en-AU"/>
              </w:rPr>
              <w:t> </w:t>
            </w:r>
          </w:p>
        </w:tc>
        <w:tc>
          <w:tcPr>
            <w:tcW w:w="1077" w:type="dxa"/>
            <w:hideMark/>
          </w:tcPr>
          <w:p w:rsidR="003B26C3" w:rsidRPr="003B26C3" w:rsidRDefault="003B26C3" w:rsidP="003B26C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AU"/>
              </w:rPr>
            </w:pPr>
            <w:r w:rsidRPr="003B26C3">
              <w:rPr>
                <w:rFonts w:ascii="Franklin Gothic Book" w:eastAsia="Times New Roman" w:hAnsi="Franklin Gothic Book" w:cs="Arial"/>
                <w:color w:val="000000"/>
                <w:kern w:val="24"/>
                <w:sz w:val="14"/>
                <w:szCs w:val="14"/>
                <w:lang w:val="en-US" w:eastAsia="en-AU"/>
              </w:rPr>
              <w:t> </w:t>
            </w:r>
          </w:p>
        </w:tc>
        <w:tc>
          <w:tcPr>
            <w:tcW w:w="1077" w:type="dxa"/>
            <w:hideMark/>
          </w:tcPr>
          <w:p w:rsidR="003B26C3" w:rsidRPr="003B26C3" w:rsidRDefault="003B26C3" w:rsidP="003B26C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AU"/>
              </w:rPr>
            </w:pPr>
            <w:r w:rsidRPr="003B26C3">
              <w:rPr>
                <w:rFonts w:ascii="Franklin Gothic Book" w:eastAsia="Times New Roman" w:hAnsi="Franklin Gothic Book" w:cs="Arial"/>
                <w:color w:val="000000"/>
                <w:kern w:val="24"/>
                <w:sz w:val="14"/>
                <w:szCs w:val="14"/>
                <w:lang w:val="en-US" w:eastAsia="en-AU"/>
              </w:rPr>
              <w:t> </w:t>
            </w:r>
          </w:p>
        </w:tc>
        <w:tc>
          <w:tcPr>
            <w:tcW w:w="1077" w:type="dxa"/>
            <w:hideMark/>
          </w:tcPr>
          <w:p w:rsidR="003B26C3" w:rsidRPr="003B26C3" w:rsidRDefault="003B26C3" w:rsidP="003B26C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AU"/>
              </w:rPr>
            </w:pPr>
            <w:r w:rsidRPr="003B26C3">
              <w:rPr>
                <w:rFonts w:ascii="Franklin Gothic Book" w:eastAsia="Times New Roman" w:hAnsi="Franklin Gothic Book" w:cs="Arial"/>
                <w:color w:val="000000"/>
                <w:kern w:val="24"/>
                <w:sz w:val="14"/>
                <w:szCs w:val="14"/>
                <w:lang w:val="en-US" w:eastAsia="en-AU"/>
              </w:rPr>
              <w:t> </w:t>
            </w:r>
          </w:p>
        </w:tc>
        <w:tc>
          <w:tcPr>
            <w:tcW w:w="2041" w:type="dxa"/>
            <w:hideMark/>
          </w:tcPr>
          <w:p w:rsidR="003B26C3" w:rsidRPr="003B26C3" w:rsidRDefault="003B26C3" w:rsidP="003B26C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AU"/>
              </w:rPr>
            </w:pPr>
            <w:r w:rsidRPr="003B26C3">
              <w:rPr>
                <w:rFonts w:ascii="Franklin Gothic Book" w:eastAsia="Times New Roman" w:hAnsi="Franklin Gothic Book" w:cs="Arial"/>
                <w:color w:val="000000"/>
                <w:kern w:val="24"/>
                <w:sz w:val="14"/>
                <w:szCs w:val="14"/>
                <w:lang w:val="en-US" w:eastAsia="en-AU"/>
              </w:rPr>
              <w:t> </w:t>
            </w:r>
          </w:p>
        </w:tc>
        <w:tc>
          <w:tcPr>
            <w:tcW w:w="2041" w:type="dxa"/>
            <w:hideMark/>
          </w:tcPr>
          <w:p w:rsidR="003B26C3" w:rsidRPr="003B26C3" w:rsidRDefault="003B26C3" w:rsidP="003B26C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AU"/>
              </w:rPr>
            </w:pPr>
            <w:r w:rsidRPr="003B26C3">
              <w:rPr>
                <w:rFonts w:ascii="Franklin Gothic Book" w:eastAsia="Times New Roman" w:hAnsi="Franklin Gothic Book" w:cs="Arial"/>
                <w:color w:val="000000"/>
                <w:kern w:val="24"/>
                <w:sz w:val="14"/>
                <w:szCs w:val="14"/>
                <w:lang w:val="en-US" w:eastAsia="en-AU"/>
              </w:rPr>
              <w:t> </w:t>
            </w:r>
          </w:p>
        </w:tc>
      </w:tr>
    </w:tbl>
    <w:p w:rsidR="000D2083" w:rsidRPr="000D2083" w:rsidRDefault="000A742C" w:rsidP="000D2083">
      <w:pPr>
        <w:rPr>
          <w:b/>
        </w:rPr>
      </w:pPr>
      <w:r>
        <w:br/>
      </w:r>
      <w:r w:rsidR="000D2083" w:rsidRPr="000D2083">
        <w:rPr>
          <w:b/>
        </w:rPr>
        <w:t>Analysis:</w:t>
      </w:r>
    </w:p>
    <w:p w:rsidR="000D2083" w:rsidRDefault="000D2083" w:rsidP="000D2083">
      <w:r w:rsidRPr="00321818">
        <w:t>When you have tested and treated all the water samples, use your completed table to complete the analysis questions.</w:t>
      </w:r>
    </w:p>
    <w:p w:rsidR="000D2083" w:rsidRDefault="000D2083" w:rsidP="00F45086">
      <w:pPr>
        <w:pStyle w:val="ListParagraph"/>
        <w:numPr>
          <w:ilvl w:val="0"/>
          <w:numId w:val="16"/>
        </w:numPr>
        <w:spacing w:after="200" w:line="276" w:lineRule="auto"/>
      </w:pPr>
      <w:r w:rsidRPr="00321818">
        <w:t>What contaminants were found in the surface water sampl</w:t>
      </w:r>
      <w:r>
        <w:t>es and</w:t>
      </w:r>
      <w:r w:rsidRPr="00321818">
        <w:t xml:space="preserve"> in the groundwater samples?</w:t>
      </w:r>
      <w:r>
        <w:br/>
      </w:r>
      <w:r>
        <w:br/>
      </w:r>
      <w:r>
        <w:br/>
      </w:r>
    </w:p>
    <w:p w:rsidR="000D2083" w:rsidRPr="00321818" w:rsidRDefault="000D2083" w:rsidP="00297580">
      <w:pPr>
        <w:pStyle w:val="ListParagraph"/>
        <w:numPr>
          <w:ilvl w:val="0"/>
          <w:numId w:val="16"/>
        </w:numPr>
        <w:spacing w:after="200" w:line="276" w:lineRule="auto"/>
      </w:pPr>
      <w:r w:rsidRPr="00321818">
        <w:t xml:space="preserve"> Why might groundwater and surface water have different contaminants?</w:t>
      </w:r>
      <w:r>
        <w:br/>
      </w:r>
      <w:r>
        <w:br/>
      </w:r>
      <w:r>
        <w:br/>
      </w:r>
    </w:p>
    <w:p w:rsidR="000D2083" w:rsidRPr="00321818" w:rsidRDefault="000D2083" w:rsidP="00902C72">
      <w:pPr>
        <w:pStyle w:val="ListParagraph"/>
        <w:numPr>
          <w:ilvl w:val="0"/>
          <w:numId w:val="16"/>
        </w:numPr>
        <w:spacing w:after="200" w:line="276" w:lineRule="auto"/>
      </w:pPr>
      <w:r w:rsidRPr="00321818">
        <w:t>Generally, farmers do not farm on the sides of mountains or in remote areas.  Industries also do not build factories in these areas.  These areas are usually not highly populated by people. What might explain the high nitrate level in the mountain water in this activity?</w:t>
      </w:r>
      <w:r w:rsidR="00E10268">
        <w:br/>
      </w:r>
      <w:r w:rsidR="004C29A2">
        <w:br/>
      </w:r>
      <w:r w:rsidR="00E10268">
        <w:br/>
      </w:r>
    </w:p>
    <w:p w:rsidR="000D2083" w:rsidRPr="00321818" w:rsidRDefault="000D2083" w:rsidP="000D2083">
      <w:pPr>
        <w:pStyle w:val="ListParagraph"/>
        <w:numPr>
          <w:ilvl w:val="0"/>
          <w:numId w:val="16"/>
        </w:numPr>
        <w:spacing w:after="200" w:line="276" w:lineRule="auto"/>
      </w:pPr>
      <w:r w:rsidRPr="00321818">
        <w:t xml:space="preserve">What is pH </w:t>
      </w:r>
      <w:r w:rsidR="00E10268">
        <w:t xml:space="preserve">level, </w:t>
      </w:r>
      <w:r w:rsidRPr="00321818">
        <w:t>and how does it contribute to pollution? What chemicals are used in treating low pH levels?</w:t>
      </w:r>
    </w:p>
    <w:p w:rsidR="000D2083" w:rsidRPr="00321818" w:rsidRDefault="000D2083" w:rsidP="000D2083"/>
    <w:p w:rsidR="00546C55" w:rsidRDefault="00D242B3" w:rsidP="00546C55">
      <w:r>
        <w:rPr>
          <w:b/>
        </w:rPr>
        <w:lastRenderedPageBreak/>
        <w:br/>
      </w:r>
      <w:r w:rsidR="00546C55" w:rsidRPr="00987CB5">
        <w:rPr>
          <w:b/>
        </w:rPr>
        <w:t>Name:</w:t>
      </w:r>
      <w:r w:rsidR="00546C55">
        <w:t xml:space="preserve"> _________________________</w:t>
      </w:r>
      <w:r w:rsidR="00546C55">
        <w:tab/>
      </w:r>
      <w:r w:rsidR="00546C55">
        <w:tab/>
      </w:r>
      <w:r w:rsidR="00546C55">
        <w:tab/>
      </w:r>
      <w:r w:rsidR="00546C55">
        <w:tab/>
        <w:t xml:space="preserve">  </w:t>
      </w:r>
      <w:r w:rsidR="00546C55">
        <w:tab/>
        <w:t xml:space="preserve">           </w:t>
      </w:r>
      <w:r w:rsidR="00546C55" w:rsidRPr="00987CB5">
        <w:rPr>
          <w:b/>
        </w:rPr>
        <w:t>Teacher:</w:t>
      </w:r>
      <w:r w:rsidR="00546C55">
        <w:t xml:space="preserve"> _________________________</w:t>
      </w:r>
    </w:p>
    <w:p w:rsidR="00546C55" w:rsidRDefault="00D242B3" w:rsidP="00546C55">
      <w:pPr>
        <w:rPr>
          <w:b/>
        </w:rPr>
      </w:pPr>
      <w:r>
        <w:rPr>
          <w:b/>
        </w:rPr>
        <w:br/>
      </w:r>
      <w:r w:rsidR="00546C55" w:rsidRPr="00546C55">
        <w:rPr>
          <w:b/>
        </w:rPr>
        <w:t>Group Members:</w:t>
      </w:r>
    </w:p>
    <w:p w:rsidR="00E97399" w:rsidRPr="00546C55" w:rsidRDefault="00E97399" w:rsidP="00546C55">
      <w:pPr>
        <w:rPr>
          <w:b/>
        </w:rPr>
      </w:pPr>
    </w:p>
    <w:p w:rsidR="00546C55" w:rsidRPr="00987CB5" w:rsidRDefault="00546C55" w:rsidP="00546C55">
      <w:pPr>
        <w:jc w:val="center"/>
        <w:rPr>
          <w:b/>
          <w:sz w:val="28"/>
          <w:szCs w:val="28"/>
        </w:rPr>
      </w:pPr>
      <w:r>
        <w:rPr>
          <w:b/>
          <w:sz w:val="28"/>
          <w:szCs w:val="28"/>
        </w:rPr>
        <w:t>Critical Thinking</w:t>
      </w:r>
      <w:r w:rsidRPr="00987CB5">
        <w:rPr>
          <w:b/>
          <w:sz w:val="28"/>
          <w:szCs w:val="28"/>
        </w:rPr>
        <w:t>:  When Is Water Safe To Drink?</w:t>
      </w:r>
    </w:p>
    <w:p w:rsidR="00964E7E" w:rsidRPr="00321818" w:rsidRDefault="00964E7E" w:rsidP="00964E7E">
      <w:pPr>
        <w:rPr>
          <w:b/>
        </w:rPr>
      </w:pPr>
      <w:r w:rsidRPr="00321818">
        <w:rPr>
          <w:b/>
        </w:rPr>
        <w:t>Please read this carefully!</w:t>
      </w:r>
    </w:p>
    <w:p w:rsidR="00CD3DD6" w:rsidRDefault="00964E7E" w:rsidP="00F477D7">
      <w:r w:rsidRPr="00321818">
        <w:t xml:space="preserve">Water in an old building tested recently, showed high copper and iron content, and low pH levels.  A water reading taken 20 years before, showed low pH levels and only minimal traces of copper and iron. </w:t>
      </w:r>
    </w:p>
    <w:p w:rsidR="00CD3DD6" w:rsidRDefault="00CD3DD6" w:rsidP="00964E7E">
      <w:pPr>
        <w:pStyle w:val="ListParagraph"/>
      </w:pPr>
    </w:p>
    <w:p w:rsidR="00964E7E" w:rsidRDefault="00964E7E" w:rsidP="00CD3DD6">
      <w:pPr>
        <w:pStyle w:val="ListParagraph"/>
        <w:numPr>
          <w:ilvl w:val="0"/>
          <w:numId w:val="18"/>
        </w:numPr>
      </w:pPr>
      <w:r w:rsidRPr="00321818">
        <w:t>If none of the new buildings on the same street showed signs of metallic contaminants, but all reported lower than normal pH readings, how might these readings be explained?</w:t>
      </w:r>
    </w:p>
    <w:p w:rsidR="00E97399" w:rsidRDefault="00E97399" w:rsidP="00E97399">
      <w:pPr>
        <w:pStyle w:val="ListParagraph"/>
        <w:ind w:left="1440"/>
      </w:pPr>
      <w:r>
        <w:br/>
      </w:r>
      <w:r>
        <w:br/>
      </w:r>
      <w:r>
        <w:br/>
      </w:r>
      <w:r>
        <w:br/>
      </w:r>
      <w:r>
        <w:br/>
      </w:r>
      <w:r>
        <w:br/>
      </w:r>
      <w:r>
        <w:br/>
      </w:r>
      <w:r>
        <w:br/>
      </w:r>
      <w:r>
        <w:br/>
      </w:r>
      <w:r>
        <w:br/>
      </w:r>
      <w:r>
        <w:br/>
      </w:r>
      <w:r>
        <w:br/>
      </w:r>
      <w:r>
        <w:br/>
      </w:r>
      <w:r>
        <w:br/>
      </w:r>
      <w:r>
        <w:br/>
      </w:r>
      <w:r>
        <w:br/>
      </w:r>
    </w:p>
    <w:p w:rsidR="00CD3DD6" w:rsidRDefault="00CD3DD6" w:rsidP="00CD3DD6">
      <w:pPr>
        <w:pStyle w:val="ListParagraph"/>
        <w:numPr>
          <w:ilvl w:val="0"/>
          <w:numId w:val="18"/>
        </w:numPr>
      </w:pPr>
      <w:r w:rsidRPr="00CD3DD6">
        <w:rPr>
          <w:rFonts w:eastAsiaTheme="minorEastAsia" w:hAnsi="Franklin Gothic Book"/>
          <w:color w:val="000000" w:themeColor="text1"/>
          <w:kern w:val="24"/>
          <w:lang w:val="en-US" w:eastAsia="en-AU"/>
        </w:rPr>
        <w:t xml:space="preserve">Propose a method of </w:t>
      </w:r>
      <w:r>
        <w:rPr>
          <w:rFonts w:eastAsiaTheme="minorEastAsia" w:hAnsi="Franklin Gothic Book"/>
          <w:color w:val="000000" w:themeColor="text1"/>
          <w:kern w:val="24"/>
          <w:lang w:val="en-US" w:eastAsia="en-AU"/>
        </w:rPr>
        <w:t>w</w:t>
      </w:r>
      <w:r w:rsidR="00D242B3">
        <w:rPr>
          <w:rFonts w:eastAsiaTheme="minorEastAsia" w:hAnsi="Franklin Gothic Book"/>
          <w:color w:val="000000" w:themeColor="text1"/>
          <w:kern w:val="24"/>
          <w:lang w:val="en-US" w:eastAsia="en-AU"/>
        </w:rPr>
        <w:t>ater treatment to maintain</w:t>
      </w:r>
      <w:r>
        <w:rPr>
          <w:rFonts w:eastAsiaTheme="minorEastAsia" w:hAnsi="Franklin Gothic Book"/>
          <w:color w:val="000000" w:themeColor="text1"/>
          <w:kern w:val="24"/>
          <w:lang w:val="en-US" w:eastAsia="en-AU"/>
        </w:rPr>
        <w:t xml:space="preserve"> metal contaminate levels</w:t>
      </w:r>
      <w:r w:rsidRPr="00CD3DD6">
        <w:rPr>
          <w:rFonts w:eastAsiaTheme="minorEastAsia" w:hAnsi="Franklin Gothic Book"/>
          <w:color w:val="000000" w:themeColor="text1"/>
          <w:kern w:val="24"/>
          <w:lang w:val="en-US" w:eastAsia="en-AU"/>
        </w:rPr>
        <w:t xml:space="preserve"> within a safe range</w:t>
      </w:r>
      <w:r w:rsidR="00D242B3">
        <w:rPr>
          <w:rFonts w:eastAsiaTheme="minorEastAsia" w:hAnsi="Franklin Gothic Book"/>
          <w:color w:val="000000" w:themeColor="text1"/>
          <w:kern w:val="24"/>
          <w:lang w:val="en-US" w:eastAsia="en-AU"/>
        </w:rPr>
        <w:t>.</w:t>
      </w:r>
      <w:r w:rsidR="00E97399">
        <w:rPr>
          <w:rFonts w:eastAsiaTheme="minorEastAsia" w:hAnsi="Franklin Gothic Book"/>
          <w:color w:val="000000" w:themeColor="text1"/>
          <w:kern w:val="24"/>
          <w:lang w:val="en-US" w:eastAsia="en-AU"/>
        </w:rPr>
        <w:br/>
      </w:r>
      <w:r w:rsidR="00E97399">
        <w:rPr>
          <w:rFonts w:eastAsiaTheme="minorEastAsia" w:hAnsi="Franklin Gothic Book"/>
          <w:color w:val="000000" w:themeColor="text1"/>
          <w:kern w:val="24"/>
          <w:lang w:val="en-US" w:eastAsia="en-AU"/>
        </w:rPr>
        <w:br/>
      </w:r>
      <w:r w:rsidR="00E97399">
        <w:rPr>
          <w:rFonts w:eastAsiaTheme="minorEastAsia" w:hAnsi="Franklin Gothic Book"/>
          <w:color w:val="000000" w:themeColor="text1"/>
          <w:kern w:val="24"/>
          <w:lang w:val="en-US" w:eastAsia="en-AU"/>
        </w:rPr>
        <w:br/>
      </w:r>
      <w:r w:rsidR="00E97399">
        <w:rPr>
          <w:rFonts w:eastAsiaTheme="minorEastAsia" w:hAnsi="Franklin Gothic Book"/>
          <w:color w:val="000000" w:themeColor="text1"/>
          <w:kern w:val="24"/>
          <w:lang w:val="en-US" w:eastAsia="en-AU"/>
        </w:rPr>
        <w:br/>
      </w:r>
      <w:r w:rsidR="00E97399">
        <w:rPr>
          <w:rFonts w:eastAsiaTheme="minorEastAsia" w:hAnsi="Franklin Gothic Book"/>
          <w:color w:val="000000" w:themeColor="text1"/>
          <w:kern w:val="24"/>
          <w:lang w:val="en-US" w:eastAsia="en-AU"/>
        </w:rPr>
        <w:br/>
      </w:r>
      <w:r w:rsidR="00E97399">
        <w:rPr>
          <w:rFonts w:eastAsiaTheme="minorEastAsia" w:hAnsi="Franklin Gothic Book"/>
          <w:color w:val="000000" w:themeColor="text1"/>
          <w:kern w:val="24"/>
          <w:lang w:val="en-US" w:eastAsia="en-AU"/>
        </w:rPr>
        <w:br/>
      </w:r>
      <w:r w:rsidR="00E97399">
        <w:rPr>
          <w:rFonts w:eastAsiaTheme="minorEastAsia" w:hAnsi="Franklin Gothic Book"/>
          <w:color w:val="000000" w:themeColor="text1"/>
          <w:kern w:val="24"/>
          <w:lang w:val="en-US" w:eastAsia="en-AU"/>
        </w:rPr>
        <w:br/>
      </w:r>
      <w:r w:rsidR="00E97399">
        <w:rPr>
          <w:rFonts w:eastAsiaTheme="minorEastAsia" w:hAnsi="Franklin Gothic Book"/>
          <w:color w:val="000000" w:themeColor="text1"/>
          <w:kern w:val="24"/>
          <w:lang w:val="en-US" w:eastAsia="en-AU"/>
        </w:rPr>
        <w:br/>
      </w:r>
      <w:r w:rsidR="00E97399">
        <w:rPr>
          <w:rFonts w:eastAsiaTheme="minorEastAsia" w:hAnsi="Franklin Gothic Book"/>
          <w:color w:val="000000" w:themeColor="text1"/>
          <w:kern w:val="24"/>
          <w:lang w:val="en-US" w:eastAsia="en-AU"/>
        </w:rPr>
        <w:br/>
      </w:r>
      <w:r w:rsidR="00E97399">
        <w:rPr>
          <w:rFonts w:eastAsiaTheme="minorEastAsia" w:hAnsi="Franklin Gothic Book"/>
          <w:color w:val="000000" w:themeColor="text1"/>
          <w:kern w:val="24"/>
          <w:lang w:val="en-US" w:eastAsia="en-AU"/>
        </w:rPr>
        <w:br/>
      </w:r>
      <w:r w:rsidR="00E97399">
        <w:rPr>
          <w:rFonts w:eastAsiaTheme="minorEastAsia" w:hAnsi="Franklin Gothic Book"/>
          <w:color w:val="000000" w:themeColor="text1"/>
          <w:kern w:val="24"/>
          <w:lang w:val="en-US" w:eastAsia="en-AU"/>
        </w:rPr>
        <w:br/>
      </w:r>
      <w:r w:rsidR="00E97399">
        <w:rPr>
          <w:rFonts w:eastAsiaTheme="minorEastAsia" w:hAnsi="Franklin Gothic Book"/>
          <w:color w:val="000000" w:themeColor="text1"/>
          <w:kern w:val="24"/>
          <w:lang w:val="en-US" w:eastAsia="en-AU"/>
        </w:rPr>
        <w:br/>
      </w:r>
      <w:r w:rsidR="00E97399">
        <w:rPr>
          <w:rFonts w:eastAsiaTheme="minorEastAsia" w:hAnsi="Franklin Gothic Book"/>
          <w:color w:val="000000" w:themeColor="text1"/>
          <w:kern w:val="24"/>
          <w:lang w:val="en-US" w:eastAsia="en-AU"/>
        </w:rPr>
        <w:br/>
      </w:r>
      <w:r w:rsidR="00E97399">
        <w:rPr>
          <w:rFonts w:eastAsiaTheme="minorEastAsia" w:hAnsi="Franklin Gothic Book"/>
          <w:color w:val="000000" w:themeColor="text1"/>
          <w:kern w:val="24"/>
          <w:lang w:val="en-US" w:eastAsia="en-AU"/>
        </w:rPr>
        <w:br/>
      </w:r>
    </w:p>
    <w:p w:rsidR="00E97399" w:rsidRPr="00E97399" w:rsidRDefault="00E97399" w:rsidP="00D242B3">
      <w:pPr>
        <w:jc w:val="center"/>
        <w:rPr>
          <w:b/>
          <w:sz w:val="28"/>
          <w:szCs w:val="28"/>
        </w:rPr>
      </w:pPr>
      <w:r w:rsidRPr="00E97399">
        <w:rPr>
          <w:b/>
          <w:sz w:val="28"/>
          <w:szCs w:val="28"/>
        </w:rPr>
        <w:lastRenderedPageBreak/>
        <w:t>Common Water Contaminates</w:t>
      </w:r>
    </w:p>
    <w:p w:rsidR="00CD3DD6" w:rsidRDefault="00CD3DD6" w:rsidP="00CD3DD6">
      <w:r>
        <w:t xml:space="preserve">The most common water contaminants are: </w:t>
      </w:r>
    </w:p>
    <w:p w:rsidR="00CD3DD6" w:rsidRPr="00E97399" w:rsidRDefault="00CD3DD6" w:rsidP="00CD3DD6">
      <w:pPr>
        <w:rPr>
          <w:b/>
        </w:rPr>
      </w:pPr>
      <w:r w:rsidRPr="00E97399">
        <w:rPr>
          <w:b/>
        </w:rPr>
        <w:t>Acidity:</w:t>
      </w:r>
    </w:p>
    <w:p w:rsidR="00E97399" w:rsidRDefault="00CD3DD6" w:rsidP="00CD3DD6">
      <w:r>
        <w:t xml:space="preserve">The pH scale is a measure of acidity in water and other substances. </w:t>
      </w:r>
    </w:p>
    <w:p w:rsidR="00CD3DD6" w:rsidRDefault="00CD3DD6" w:rsidP="00CD3DD6">
      <w:r>
        <w:t>Water with a pH reading of zero to six, or acidic water, is unsafe to drink and can corrode metal pipes. The most significant environmental impact of a high or low pH level is that it can magnify the effect of other contaminants.</w:t>
      </w:r>
    </w:p>
    <w:p w:rsidR="00CD3DD6" w:rsidRDefault="00CD3DD6" w:rsidP="00CD3DD6"/>
    <w:p w:rsidR="00CD3DD6" w:rsidRPr="00E97399" w:rsidRDefault="00CD3DD6" w:rsidP="00CD3DD6">
      <w:pPr>
        <w:rPr>
          <w:b/>
        </w:rPr>
      </w:pPr>
      <w:r w:rsidRPr="00E97399">
        <w:rPr>
          <w:b/>
        </w:rPr>
        <w:t>Bacteria:</w:t>
      </w:r>
    </w:p>
    <w:p w:rsidR="00E97399" w:rsidRDefault="00CD3DD6" w:rsidP="00CD3DD6">
      <w:r>
        <w:t xml:space="preserve">Coliform bacteria and other microorganisms are found in the </w:t>
      </w:r>
      <w:r w:rsidR="00E97399">
        <w:t>faecal</w:t>
      </w:r>
      <w:r>
        <w:t xml:space="preserve"> matter of warm blooded animals and humans. This bacteria is most commonly found in lakes, rivers, and ponds, but can seep into groundwater supplies. </w:t>
      </w:r>
    </w:p>
    <w:p w:rsidR="00CD3DD6" w:rsidRDefault="00CD3DD6" w:rsidP="00CD3DD6">
      <w:r>
        <w:t>When coliform bacteria are present in your drinking water, your risk of contracting a water-borne illness is increased.</w:t>
      </w:r>
    </w:p>
    <w:p w:rsidR="00CD3DD6" w:rsidRPr="00E97399" w:rsidRDefault="00CD3DD6" w:rsidP="00CD3DD6">
      <w:pPr>
        <w:rPr>
          <w:b/>
        </w:rPr>
      </w:pPr>
      <w:r w:rsidRPr="00E97399">
        <w:rPr>
          <w:b/>
        </w:rPr>
        <w:t>Metals:</w:t>
      </w:r>
    </w:p>
    <w:p w:rsidR="00F477D7" w:rsidRDefault="00CD3DD6" w:rsidP="00CD3DD6">
      <w:r>
        <w:t xml:space="preserve">Copper and iron are two of the more common metal contaminants found in water supplies. </w:t>
      </w:r>
    </w:p>
    <w:p w:rsidR="00F477D7" w:rsidRDefault="00CD3DD6" w:rsidP="00CD3DD6">
      <w:r>
        <w:t xml:space="preserve">An overabundance of copper and iron can cause water to be </w:t>
      </w:r>
      <w:r w:rsidR="00E97399">
        <w:t>discoloured</w:t>
      </w:r>
      <w:r>
        <w:t xml:space="preserve"> and foul-tasting. Liver damage can also be traced to unsafe levels of metallic contaminants in water. </w:t>
      </w:r>
    </w:p>
    <w:p w:rsidR="00CD3DD6" w:rsidRDefault="00CD3DD6" w:rsidP="00CD3DD6">
      <w:r>
        <w:t>Most copper and iron contaminants enter the water supply through rusty and corroded pipes. However, metallic contaminants can also enter groundwater through erosion as the water travels through layers of rock and minerals.</w:t>
      </w:r>
    </w:p>
    <w:p w:rsidR="00CD3DD6" w:rsidRPr="00E97399" w:rsidRDefault="00CD3DD6" w:rsidP="00CD3DD6">
      <w:pPr>
        <w:rPr>
          <w:b/>
        </w:rPr>
      </w:pPr>
      <w:r w:rsidRPr="00E97399">
        <w:rPr>
          <w:b/>
        </w:rPr>
        <w:t>Pesticides:</w:t>
      </w:r>
    </w:p>
    <w:p w:rsidR="00F477D7" w:rsidRDefault="00CD3DD6" w:rsidP="00CD3DD6">
      <w:r>
        <w:t xml:space="preserve">Pesticides and herbicides are manufactured chemicals that are used to kill weeds, </w:t>
      </w:r>
      <w:r w:rsidR="00E97399">
        <w:t>moulds</w:t>
      </w:r>
      <w:r>
        <w:t xml:space="preserve">, and insects. Carbofuran and alachlor are examples of common herbicides used in agriculture. </w:t>
      </w:r>
    </w:p>
    <w:p w:rsidR="00CD3DD6" w:rsidRDefault="00CD3DD6" w:rsidP="00CD3DD6">
      <w:r>
        <w:t xml:space="preserve">Surface runoff can introduce pesticides and herbicides into the water supply. In concentrated amounts, these substances can cause a number of health problems, including </w:t>
      </w:r>
      <w:r w:rsidR="00E97399">
        <w:t>anaemia</w:t>
      </w:r>
      <w:r>
        <w:t>, and liver and kidney disorders.</w:t>
      </w:r>
    </w:p>
    <w:p w:rsidR="00CD3DD6" w:rsidRPr="00E97399" w:rsidRDefault="00CD3DD6" w:rsidP="00CD3DD6">
      <w:pPr>
        <w:rPr>
          <w:b/>
        </w:rPr>
      </w:pPr>
      <w:r w:rsidRPr="00E97399">
        <w:rPr>
          <w:b/>
        </w:rPr>
        <w:t>Nitrates:</w:t>
      </w:r>
    </w:p>
    <w:p w:rsidR="00F477D7" w:rsidRDefault="00CD3DD6" w:rsidP="00CD3DD6">
      <w:r>
        <w:t xml:space="preserve">Nitrates are a form of nitrogen found in animal wastes, chemical fertilizers, and food preservatives. </w:t>
      </w:r>
    </w:p>
    <w:p w:rsidR="00CD3DD6" w:rsidRPr="00321818" w:rsidRDefault="00CD3DD6" w:rsidP="00CD3DD6">
      <w:r>
        <w:t>Found in both surface water and groundwater, nitrates enter the water supply through surface runoff from farms and from leaking household septic tanks. Nitrates pose little threat to humans, but an overabundance of nitrates can kill fish and other aquatic creatures.</w:t>
      </w:r>
    </w:p>
    <w:p w:rsidR="00546C55" w:rsidRPr="00D85340" w:rsidRDefault="00546C55" w:rsidP="00987CB5"/>
    <w:sectPr w:rsidR="00546C55" w:rsidRPr="00D85340" w:rsidSect="00B505E6">
      <w:headerReference w:type="default" r:id="rId7"/>
      <w:footerReference w:type="default" r:id="rId8"/>
      <w:pgSz w:w="11906" w:h="16838"/>
      <w:pgMar w:top="720" w:right="566" w:bottom="720" w:left="720" w:header="1134"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B65" w:rsidRDefault="00C33B65" w:rsidP="00C33B65">
      <w:pPr>
        <w:spacing w:after="0" w:line="240" w:lineRule="auto"/>
      </w:pPr>
      <w:r>
        <w:separator/>
      </w:r>
    </w:p>
  </w:endnote>
  <w:endnote w:type="continuationSeparator" w:id="0">
    <w:p w:rsidR="00C33B65" w:rsidRDefault="00C33B65" w:rsidP="00C33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897833"/>
      <w:docPartObj>
        <w:docPartGallery w:val="Page Numbers (Bottom of Page)"/>
        <w:docPartUnique/>
      </w:docPartObj>
    </w:sdtPr>
    <w:sdtEndPr>
      <w:rPr>
        <w:color w:val="7F7F7F" w:themeColor="background1" w:themeShade="7F"/>
        <w:spacing w:val="60"/>
      </w:rPr>
    </w:sdtEndPr>
    <w:sdtContent>
      <w:p w:rsidR="00EF42D4" w:rsidRDefault="00EF42D4">
        <w:pPr>
          <w:pStyle w:val="Footer"/>
          <w:pBdr>
            <w:top w:val="single" w:sz="4" w:space="1" w:color="D9D9D9" w:themeColor="background1" w:themeShade="D9"/>
          </w:pBdr>
          <w:jc w:val="right"/>
        </w:pPr>
        <w:r>
          <w:fldChar w:fldCharType="begin"/>
        </w:r>
        <w:r>
          <w:instrText xml:space="preserve"> PAGE   \* MERGEFORMAT </w:instrText>
        </w:r>
        <w:r>
          <w:fldChar w:fldCharType="separate"/>
        </w:r>
        <w:r w:rsidR="000A742C">
          <w:rPr>
            <w:noProof/>
          </w:rPr>
          <w:t>1</w:t>
        </w:r>
        <w:r>
          <w:rPr>
            <w:noProof/>
          </w:rPr>
          <w:fldChar w:fldCharType="end"/>
        </w:r>
        <w:r>
          <w:t xml:space="preserve"> | </w:t>
        </w:r>
        <w:r>
          <w:rPr>
            <w:color w:val="7F7F7F" w:themeColor="background1" w:themeShade="7F"/>
            <w:spacing w:val="60"/>
          </w:rPr>
          <w:t>Page</w:t>
        </w:r>
      </w:p>
    </w:sdtContent>
  </w:sdt>
  <w:p w:rsidR="00C33B65" w:rsidRDefault="00C33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B65" w:rsidRDefault="00C33B65" w:rsidP="00C33B65">
      <w:pPr>
        <w:spacing w:after="0" w:line="240" w:lineRule="auto"/>
      </w:pPr>
      <w:r>
        <w:separator/>
      </w:r>
    </w:p>
  </w:footnote>
  <w:footnote w:type="continuationSeparator" w:id="0">
    <w:p w:rsidR="00C33B65" w:rsidRDefault="00C33B65" w:rsidP="00C33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B65" w:rsidRDefault="001E1780" w:rsidP="00C33B65">
    <w:pPr>
      <w:rPr>
        <w:b/>
      </w:rPr>
    </w:pPr>
    <w:r w:rsidRPr="007920EE">
      <w:rPr>
        <w:b/>
        <w:noProof/>
        <w:lang w:eastAsia="en-AU"/>
      </w:rPr>
      <mc:AlternateContent>
        <mc:Choice Requires="wps">
          <w:drawing>
            <wp:anchor distT="45720" distB="45720" distL="114300" distR="114300" simplePos="0" relativeHeight="251661312" behindDoc="0" locked="0" layoutInCell="1" allowOverlap="1" wp14:anchorId="6B0880AF" wp14:editId="403DA878">
              <wp:simplePos x="0" y="0"/>
              <wp:positionH relativeFrom="column">
                <wp:posOffset>4305300</wp:posOffset>
              </wp:positionH>
              <wp:positionV relativeFrom="paragraph">
                <wp:posOffset>11430</wp:posOffset>
              </wp:positionV>
              <wp:extent cx="2335530" cy="323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323850"/>
                      </a:xfrm>
                      <a:prstGeom prst="rect">
                        <a:avLst/>
                      </a:prstGeom>
                      <a:noFill/>
                      <a:ln w="9525">
                        <a:noFill/>
                        <a:miter lim="800000"/>
                        <a:headEnd/>
                        <a:tailEnd/>
                      </a:ln>
                    </wps:spPr>
                    <wps:txbx>
                      <w:txbxContent>
                        <w:p w:rsidR="00C33B65" w:rsidRPr="004B1FBD" w:rsidRDefault="00F477D7" w:rsidP="00C33B65">
                          <w:pPr>
                            <w:rPr>
                              <w:color w:val="FFFFFF" w:themeColor="background1"/>
                              <w:sz w:val="28"/>
                              <w:szCs w:val="28"/>
                            </w:rPr>
                          </w:pPr>
                          <w:r>
                            <w:rPr>
                              <w:color w:val="FFFFFF" w:themeColor="background1"/>
                              <w:sz w:val="28"/>
                              <w:szCs w:val="28"/>
                            </w:rPr>
                            <w:t xml:space="preserve">When is Water </w:t>
                          </w:r>
                          <w:r w:rsidR="00743FF1">
                            <w:rPr>
                              <w:color w:val="FFFFFF" w:themeColor="background1"/>
                              <w:sz w:val="28"/>
                              <w:szCs w:val="28"/>
                            </w:rPr>
                            <w:t>Safe</w:t>
                          </w:r>
                          <w:r w:rsidR="003E18ED">
                            <w:rPr>
                              <w:color w:val="FFFFFF" w:themeColor="background1"/>
                              <w:sz w:val="28"/>
                              <w:szCs w:val="28"/>
                            </w:rPr>
                            <w:t xml:space="preserve"> to </w:t>
                          </w:r>
                          <w:r>
                            <w:rPr>
                              <w:color w:val="FFFFFF" w:themeColor="background1"/>
                              <w:sz w:val="28"/>
                              <w:szCs w:val="28"/>
                            </w:rPr>
                            <w:t>Drink?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880AF" id="_x0000_t202" coordsize="21600,21600" o:spt="202" path="m,l,21600r21600,l21600,xe">
              <v:stroke joinstyle="miter"/>
              <v:path gradientshapeok="t" o:connecttype="rect"/>
            </v:shapetype>
            <v:shape id="Text Box 2" o:spid="_x0000_s1026" type="#_x0000_t202" style="position:absolute;margin-left:339pt;margin-top:.9pt;width:183.9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" filled="f" stroked="f">
              <v:textbox>
                <w:txbxContent>
                  <w:p w:rsidR="00C33B65" w:rsidRPr="004B1FBD" w:rsidRDefault="00F477D7" w:rsidP="00C33B65">
                    <w:pPr>
                      <w:rPr>
                        <w:color w:val="FFFFFF" w:themeColor="background1"/>
                        <w:sz w:val="28"/>
                        <w:szCs w:val="28"/>
                      </w:rPr>
                    </w:pPr>
                    <w:r>
                      <w:rPr>
                        <w:color w:val="FFFFFF" w:themeColor="background1"/>
                        <w:sz w:val="28"/>
                        <w:szCs w:val="28"/>
                      </w:rPr>
                      <w:t xml:space="preserve">When is Water </w:t>
                    </w:r>
                    <w:r w:rsidR="00743FF1">
                      <w:rPr>
                        <w:color w:val="FFFFFF" w:themeColor="background1"/>
                        <w:sz w:val="28"/>
                        <w:szCs w:val="28"/>
                      </w:rPr>
                      <w:t>Safe</w:t>
                    </w:r>
                    <w:r w:rsidR="003E18ED">
                      <w:rPr>
                        <w:color w:val="FFFFFF" w:themeColor="background1"/>
                        <w:sz w:val="28"/>
                        <w:szCs w:val="28"/>
                      </w:rPr>
                      <w:t xml:space="preserve"> to </w:t>
                    </w:r>
                    <w:r>
                      <w:rPr>
                        <w:color w:val="FFFFFF" w:themeColor="background1"/>
                        <w:sz w:val="28"/>
                        <w:szCs w:val="28"/>
                      </w:rPr>
                      <w:t>Drink?</w:t>
                    </w:r>
                  </w:p>
                </w:txbxContent>
              </v:textbox>
            </v:shape>
          </w:pict>
        </mc:Fallback>
      </mc:AlternateContent>
    </w:r>
    <w:r>
      <w:rPr>
        <w:b/>
        <w:noProof/>
        <w:lang w:eastAsia="en-AU"/>
      </w:rPr>
      <mc:AlternateContent>
        <mc:Choice Requires="wps">
          <w:drawing>
            <wp:anchor distT="0" distB="0" distL="114300" distR="114300" simplePos="0" relativeHeight="251659264" behindDoc="0" locked="0" layoutInCell="1" allowOverlap="1" wp14:anchorId="24EEC0E7" wp14:editId="766B3761">
              <wp:simplePos x="0" y="0"/>
              <wp:positionH relativeFrom="column">
                <wp:posOffset>5787</wp:posOffset>
              </wp:positionH>
              <wp:positionV relativeFrom="paragraph">
                <wp:posOffset>-42971</wp:posOffset>
              </wp:positionV>
              <wp:extent cx="6684380" cy="463550"/>
              <wp:effectExtent l="0" t="0" r="21590" b="12700"/>
              <wp:wrapNone/>
              <wp:docPr id="7" name="Rectangle 7"/>
              <wp:cNvGraphicFramePr/>
              <a:graphic xmlns:a="http://schemas.openxmlformats.org/drawingml/2006/main">
                <a:graphicData uri="http://schemas.microsoft.com/office/word/2010/wordprocessingShape">
                  <wps:wsp>
                    <wps:cNvSpPr/>
                    <wps:spPr>
                      <a:xfrm>
                        <a:off x="0" y="0"/>
                        <a:ext cx="6684380" cy="463550"/>
                      </a:xfrm>
                      <a:prstGeom prst="rect">
                        <a:avLst/>
                      </a:prstGeom>
                      <a:solidFill>
                        <a:sysClr val="windowText" lastClr="000000">
                          <a:lumMod val="85000"/>
                          <a:lumOff val="15000"/>
                        </a:sysClr>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90BCE5" id="Rectangle 7" o:spid="_x0000_s1026" style="position:absolute;margin-left:.45pt;margin-top:-3.4pt;width:526.35pt;height:3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" fillcolor="#262626" strokecolor="#262626" strokeweight="1pt"/>
          </w:pict>
        </mc:Fallback>
      </mc:AlternateContent>
    </w:r>
    <w:r w:rsidR="00C33B65">
      <w:rPr>
        <w:b/>
        <w:noProof/>
        <w:lang w:eastAsia="en-AU"/>
      </w:rPr>
      <w:drawing>
        <wp:anchor distT="0" distB="0" distL="114300" distR="114300" simplePos="0" relativeHeight="251660288" behindDoc="0" locked="0" layoutInCell="1" allowOverlap="1" wp14:anchorId="539E498D" wp14:editId="7A788A19">
          <wp:simplePos x="0" y="0"/>
          <wp:positionH relativeFrom="column">
            <wp:posOffset>1754</wp:posOffset>
          </wp:positionH>
          <wp:positionV relativeFrom="paragraph">
            <wp:posOffset>-12700</wp:posOffset>
          </wp:positionV>
          <wp:extent cx="1390650" cy="395288"/>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c scinet logo.JPG"/>
                  <pic:cNvPicPr/>
                </pic:nvPicPr>
                <pic:blipFill>
                  <a:blip r:embed="rId1">
                    <a:extLst>
                      <a:ext uri="{28A0092B-C50C-407E-A947-70E740481C1C}">
                        <a14:useLocalDpi xmlns:a14="http://schemas.microsoft.com/office/drawing/2010/main" val="0"/>
                      </a:ext>
                    </a:extLst>
                  </a:blip>
                  <a:stretch>
                    <a:fillRect/>
                  </a:stretch>
                </pic:blipFill>
                <pic:spPr>
                  <a:xfrm>
                    <a:off x="0" y="0"/>
                    <a:ext cx="1390650" cy="395288"/>
                  </a:xfrm>
                  <a:prstGeom prst="rect">
                    <a:avLst/>
                  </a:prstGeom>
                </pic:spPr>
              </pic:pic>
            </a:graphicData>
          </a:graphic>
          <wp14:sizeRelH relativeFrom="margin">
            <wp14:pctWidth>0</wp14:pctWidth>
          </wp14:sizeRelH>
          <wp14:sizeRelV relativeFrom="margin">
            <wp14:pctHeight>0</wp14:pctHeight>
          </wp14:sizeRelV>
        </wp:anchor>
      </w:drawing>
    </w:r>
  </w:p>
  <w:p w:rsidR="00C33B65" w:rsidRDefault="00C33B65" w:rsidP="00C33B65">
    <w:pP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2106"/>
    <w:multiLevelType w:val="hybridMultilevel"/>
    <w:tmpl w:val="37D41D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CF22276"/>
    <w:multiLevelType w:val="multilevel"/>
    <w:tmpl w:val="9F0A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1076F"/>
    <w:multiLevelType w:val="hybridMultilevel"/>
    <w:tmpl w:val="D3C6E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A13A31"/>
    <w:multiLevelType w:val="hybridMultilevel"/>
    <w:tmpl w:val="72F82932"/>
    <w:lvl w:ilvl="0" w:tplc="D5DAC0A2">
      <w:start w:val="1"/>
      <w:numFmt w:val="bullet"/>
      <w:lvlText w:val="o"/>
      <w:lvlJc w:val="left"/>
      <w:pPr>
        <w:tabs>
          <w:tab w:val="num" w:pos="720"/>
        </w:tabs>
        <w:ind w:left="720" w:hanging="360"/>
      </w:pPr>
      <w:rPr>
        <w:rFonts w:ascii="Courier New" w:hAnsi="Courier New" w:hint="default"/>
      </w:rPr>
    </w:lvl>
    <w:lvl w:ilvl="1" w:tplc="7A7C8936" w:tentative="1">
      <w:start w:val="1"/>
      <w:numFmt w:val="bullet"/>
      <w:lvlText w:val="o"/>
      <w:lvlJc w:val="left"/>
      <w:pPr>
        <w:tabs>
          <w:tab w:val="num" w:pos="1440"/>
        </w:tabs>
        <w:ind w:left="1440" w:hanging="360"/>
      </w:pPr>
      <w:rPr>
        <w:rFonts w:ascii="Courier New" w:hAnsi="Courier New" w:hint="default"/>
      </w:rPr>
    </w:lvl>
    <w:lvl w:ilvl="2" w:tplc="5EE051C6" w:tentative="1">
      <w:start w:val="1"/>
      <w:numFmt w:val="bullet"/>
      <w:lvlText w:val="o"/>
      <w:lvlJc w:val="left"/>
      <w:pPr>
        <w:tabs>
          <w:tab w:val="num" w:pos="2160"/>
        </w:tabs>
        <w:ind w:left="2160" w:hanging="360"/>
      </w:pPr>
      <w:rPr>
        <w:rFonts w:ascii="Courier New" w:hAnsi="Courier New" w:hint="default"/>
      </w:rPr>
    </w:lvl>
    <w:lvl w:ilvl="3" w:tplc="90906234" w:tentative="1">
      <w:start w:val="1"/>
      <w:numFmt w:val="bullet"/>
      <w:lvlText w:val="o"/>
      <w:lvlJc w:val="left"/>
      <w:pPr>
        <w:tabs>
          <w:tab w:val="num" w:pos="2880"/>
        </w:tabs>
        <w:ind w:left="2880" w:hanging="360"/>
      </w:pPr>
      <w:rPr>
        <w:rFonts w:ascii="Courier New" w:hAnsi="Courier New" w:hint="default"/>
      </w:rPr>
    </w:lvl>
    <w:lvl w:ilvl="4" w:tplc="C8F4D128" w:tentative="1">
      <w:start w:val="1"/>
      <w:numFmt w:val="bullet"/>
      <w:lvlText w:val="o"/>
      <w:lvlJc w:val="left"/>
      <w:pPr>
        <w:tabs>
          <w:tab w:val="num" w:pos="3600"/>
        </w:tabs>
        <w:ind w:left="3600" w:hanging="360"/>
      </w:pPr>
      <w:rPr>
        <w:rFonts w:ascii="Courier New" w:hAnsi="Courier New" w:hint="default"/>
      </w:rPr>
    </w:lvl>
    <w:lvl w:ilvl="5" w:tplc="8A9C2CDE" w:tentative="1">
      <w:start w:val="1"/>
      <w:numFmt w:val="bullet"/>
      <w:lvlText w:val="o"/>
      <w:lvlJc w:val="left"/>
      <w:pPr>
        <w:tabs>
          <w:tab w:val="num" w:pos="4320"/>
        </w:tabs>
        <w:ind w:left="4320" w:hanging="360"/>
      </w:pPr>
      <w:rPr>
        <w:rFonts w:ascii="Courier New" w:hAnsi="Courier New" w:hint="default"/>
      </w:rPr>
    </w:lvl>
    <w:lvl w:ilvl="6" w:tplc="A11C1E64" w:tentative="1">
      <w:start w:val="1"/>
      <w:numFmt w:val="bullet"/>
      <w:lvlText w:val="o"/>
      <w:lvlJc w:val="left"/>
      <w:pPr>
        <w:tabs>
          <w:tab w:val="num" w:pos="5040"/>
        </w:tabs>
        <w:ind w:left="5040" w:hanging="360"/>
      </w:pPr>
      <w:rPr>
        <w:rFonts w:ascii="Courier New" w:hAnsi="Courier New" w:hint="default"/>
      </w:rPr>
    </w:lvl>
    <w:lvl w:ilvl="7" w:tplc="3D5A3470" w:tentative="1">
      <w:start w:val="1"/>
      <w:numFmt w:val="bullet"/>
      <w:lvlText w:val="o"/>
      <w:lvlJc w:val="left"/>
      <w:pPr>
        <w:tabs>
          <w:tab w:val="num" w:pos="5760"/>
        </w:tabs>
        <w:ind w:left="5760" w:hanging="360"/>
      </w:pPr>
      <w:rPr>
        <w:rFonts w:ascii="Courier New" w:hAnsi="Courier New" w:hint="default"/>
      </w:rPr>
    </w:lvl>
    <w:lvl w:ilvl="8" w:tplc="214E2B72"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2D664F1E"/>
    <w:multiLevelType w:val="hybridMultilevel"/>
    <w:tmpl w:val="08B66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C220C2"/>
    <w:multiLevelType w:val="hybridMultilevel"/>
    <w:tmpl w:val="BD947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493771"/>
    <w:multiLevelType w:val="hybridMultilevel"/>
    <w:tmpl w:val="3B989B1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AE1AD7"/>
    <w:multiLevelType w:val="hybridMultilevel"/>
    <w:tmpl w:val="CDCA69C2"/>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49CF3B6F"/>
    <w:multiLevelType w:val="hybridMultilevel"/>
    <w:tmpl w:val="9DF66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252888"/>
    <w:multiLevelType w:val="multilevel"/>
    <w:tmpl w:val="2806B1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FB16BA"/>
    <w:multiLevelType w:val="hybridMultilevel"/>
    <w:tmpl w:val="367A7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8A4D97"/>
    <w:multiLevelType w:val="hybridMultilevel"/>
    <w:tmpl w:val="BE8A4A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4D7E7F"/>
    <w:multiLevelType w:val="multilevel"/>
    <w:tmpl w:val="21BA2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554EAF"/>
    <w:multiLevelType w:val="hybridMultilevel"/>
    <w:tmpl w:val="BAE8D92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634352C9"/>
    <w:multiLevelType w:val="hybridMultilevel"/>
    <w:tmpl w:val="74EE7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F57837"/>
    <w:multiLevelType w:val="hybridMultilevel"/>
    <w:tmpl w:val="6FBE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675F75"/>
    <w:multiLevelType w:val="hybridMultilevel"/>
    <w:tmpl w:val="BD421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036102"/>
    <w:multiLevelType w:val="hybridMultilevel"/>
    <w:tmpl w:val="93746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9"/>
  </w:num>
  <w:num w:numId="6">
    <w:abstractNumId w:val="12"/>
  </w:num>
  <w:num w:numId="7">
    <w:abstractNumId w:val="7"/>
  </w:num>
  <w:num w:numId="8">
    <w:abstractNumId w:val="10"/>
  </w:num>
  <w:num w:numId="9">
    <w:abstractNumId w:val="2"/>
  </w:num>
  <w:num w:numId="10">
    <w:abstractNumId w:val="16"/>
  </w:num>
  <w:num w:numId="11">
    <w:abstractNumId w:val="0"/>
  </w:num>
  <w:num w:numId="12">
    <w:abstractNumId w:val="8"/>
  </w:num>
  <w:num w:numId="13">
    <w:abstractNumId w:val="14"/>
  </w:num>
  <w:num w:numId="14">
    <w:abstractNumId w:val="17"/>
  </w:num>
  <w:num w:numId="15">
    <w:abstractNumId w:val="11"/>
  </w:num>
  <w:num w:numId="16">
    <w:abstractNumId w:val="15"/>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F1"/>
    <w:rsid w:val="00037F7B"/>
    <w:rsid w:val="00047EDD"/>
    <w:rsid w:val="00066A0C"/>
    <w:rsid w:val="000A742C"/>
    <w:rsid w:val="000B095C"/>
    <w:rsid w:val="000D2083"/>
    <w:rsid w:val="000F07A4"/>
    <w:rsid w:val="00114753"/>
    <w:rsid w:val="00165943"/>
    <w:rsid w:val="001736FA"/>
    <w:rsid w:val="001B2B35"/>
    <w:rsid w:val="001E1780"/>
    <w:rsid w:val="001E1A9F"/>
    <w:rsid w:val="0021284F"/>
    <w:rsid w:val="0022328E"/>
    <w:rsid w:val="002451E6"/>
    <w:rsid w:val="00292720"/>
    <w:rsid w:val="002A39A3"/>
    <w:rsid w:val="002B683B"/>
    <w:rsid w:val="003B26C3"/>
    <w:rsid w:val="003E18ED"/>
    <w:rsid w:val="003F7A53"/>
    <w:rsid w:val="00426CF6"/>
    <w:rsid w:val="00434384"/>
    <w:rsid w:val="00462F61"/>
    <w:rsid w:val="004B1FBD"/>
    <w:rsid w:val="004C29A2"/>
    <w:rsid w:val="00546C55"/>
    <w:rsid w:val="005A2EE3"/>
    <w:rsid w:val="005F13C6"/>
    <w:rsid w:val="006115F1"/>
    <w:rsid w:val="00613102"/>
    <w:rsid w:val="00647E09"/>
    <w:rsid w:val="0065133C"/>
    <w:rsid w:val="006A43DE"/>
    <w:rsid w:val="006D176E"/>
    <w:rsid w:val="0073179F"/>
    <w:rsid w:val="00743FF1"/>
    <w:rsid w:val="00765BB7"/>
    <w:rsid w:val="00775A14"/>
    <w:rsid w:val="007920EE"/>
    <w:rsid w:val="007D42CC"/>
    <w:rsid w:val="007E0378"/>
    <w:rsid w:val="008067AB"/>
    <w:rsid w:val="00886ED0"/>
    <w:rsid w:val="00894AC1"/>
    <w:rsid w:val="008F1371"/>
    <w:rsid w:val="00913C1E"/>
    <w:rsid w:val="0093656E"/>
    <w:rsid w:val="00964E7E"/>
    <w:rsid w:val="00976B8B"/>
    <w:rsid w:val="00987CB5"/>
    <w:rsid w:val="00995C49"/>
    <w:rsid w:val="00A41CDD"/>
    <w:rsid w:val="00A54D08"/>
    <w:rsid w:val="00A63AC5"/>
    <w:rsid w:val="00AE568B"/>
    <w:rsid w:val="00AE5DF1"/>
    <w:rsid w:val="00B505E6"/>
    <w:rsid w:val="00BD3D35"/>
    <w:rsid w:val="00C22862"/>
    <w:rsid w:val="00C33B65"/>
    <w:rsid w:val="00C86DC4"/>
    <w:rsid w:val="00CD2141"/>
    <w:rsid w:val="00CD3DD6"/>
    <w:rsid w:val="00CD75AD"/>
    <w:rsid w:val="00D242B3"/>
    <w:rsid w:val="00D32DBC"/>
    <w:rsid w:val="00D85340"/>
    <w:rsid w:val="00DB05E7"/>
    <w:rsid w:val="00DE3912"/>
    <w:rsid w:val="00E01F5E"/>
    <w:rsid w:val="00E10268"/>
    <w:rsid w:val="00E226C1"/>
    <w:rsid w:val="00E742E0"/>
    <w:rsid w:val="00E753C6"/>
    <w:rsid w:val="00E97399"/>
    <w:rsid w:val="00EC1487"/>
    <w:rsid w:val="00EF42D4"/>
    <w:rsid w:val="00EF597D"/>
    <w:rsid w:val="00F10616"/>
    <w:rsid w:val="00F44EC2"/>
    <w:rsid w:val="00F477D7"/>
    <w:rsid w:val="00F5792A"/>
    <w:rsid w:val="00F754D4"/>
    <w:rsid w:val="00FB2DCF"/>
    <w:rsid w:val="00FF61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39105160-9A3B-474E-A81F-1184E3EB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5F1"/>
    <w:pPr>
      <w:ind w:left="720"/>
      <w:contextualSpacing/>
    </w:pPr>
  </w:style>
  <w:style w:type="paragraph" w:styleId="BalloonText">
    <w:name w:val="Balloon Text"/>
    <w:basedOn w:val="Normal"/>
    <w:link w:val="BalloonTextChar"/>
    <w:uiPriority w:val="99"/>
    <w:semiHidden/>
    <w:unhideWhenUsed/>
    <w:rsid w:val="00BD3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D35"/>
    <w:rPr>
      <w:rFonts w:ascii="Segoe UI" w:hAnsi="Segoe UI" w:cs="Segoe UI"/>
      <w:sz w:val="18"/>
      <w:szCs w:val="18"/>
    </w:rPr>
  </w:style>
  <w:style w:type="character" w:styleId="Hyperlink">
    <w:name w:val="Hyperlink"/>
    <w:basedOn w:val="DefaultParagraphFont"/>
    <w:uiPriority w:val="99"/>
    <w:unhideWhenUsed/>
    <w:rsid w:val="00E742E0"/>
    <w:rPr>
      <w:color w:val="0563C1" w:themeColor="hyperlink"/>
      <w:u w:val="single"/>
    </w:rPr>
  </w:style>
  <w:style w:type="paragraph" w:styleId="NormalWeb">
    <w:name w:val="Normal (Web)"/>
    <w:basedOn w:val="Normal"/>
    <w:uiPriority w:val="99"/>
    <w:semiHidden/>
    <w:unhideWhenUsed/>
    <w:rsid w:val="00E742E0"/>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742E0"/>
    <w:rPr>
      <w:color w:val="954F72" w:themeColor="followedHyperlink"/>
      <w:u w:val="single"/>
    </w:rPr>
  </w:style>
  <w:style w:type="paragraph" w:styleId="Header">
    <w:name w:val="header"/>
    <w:basedOn w:val="Normal"/>
    <w:link w:val="HeaderChar"/>
    <w:uiPriority w:val="99"/>
    <w:unhideWhenUsed/>
    <w:rsid w:val="00C33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B65"/>
  </w:style>
  <w:style w:type="paragraph" w:styleId="Footer">
    <w:name w:val="footer"/>
    <w:basedOn w:val="Normal"/>
    <w:link w:val="FooterChar"/>
    <w:uiPriority w:val="99"/>
    <w:unhideWhenUsed/>
    <w:qFormat/>
    <w:rsid w:val="00C33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B65"/>
  </w:style>
  <w:style w:type="paragraph" w:styleId="NoSpacing">
    <w:name w:val="No Spacing"/>
    <w:uiPriority w:val="1"/>
    <w:qFormat/>
    <w:rsid w:val="005A2EE3"/>
    <w:pPr>
      <w:spacing w:after="0" w:line="240" w:lineRule="auto"/>
    </w:pPr>
    <w:rPr>
      <w:color w:val="44546A" w:themeColor="text2"/>
      <w:sz w:val="20"/>
      <w:szCs w:val="20"/>
      <w:lang w:val="en-US"/>
    </w:rPr>
  </w:style>
  <w:style w:type="table" w:styleId="GridTable1Light">
    <w:name w:val="Grid Table 1 Light"/>
    <w:basedOn w:val="TableNormal"/>
    <w:uiPriority w:val="46"/>
    <w:rsid w:val="0022328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4338">
      <w:bodyDiv w:val="1"/>
      <w:marLeft w:val="0"/>
      <w:marRight w:val="0"/>
      <w:marTop w:val="0"/>
      <w:marBottom w:val="0"/>
      <w:divBdr>
        <w:top w:val="none" w:sz="0" w:space="0" w:color="auto"/>
        <w:left w:val="none" w:sz="0" w:space="0" w:color="auto"/>
        <w:bottom w:val="none" w:sz="0" w:space="0" w:color="auto"/>
        <w:right w:val="none" w:sz="0" w:space="0" w:color="auto"/>
      </w:divBdr>
      <w:divsChild>
        <w:div w:id="1925647274">
          <w:marLeft w:val="446"/>
          <w:marRight w:val="0"/>
          <w:marTop w:val="0"/>
          <w:marBottom w:val="0"/>
          <w:divBdr>
            <w:top w:val="none" w:sz="0" w:space="0" w:color="auto"/>
            <w:left w:val="none" w:sz="0" w:space="0" w:color="auto"/>
            <w:bottom w:val="none" w:sz="0" w:space="0" w:color="auto"/>
            <w:right w:val="none" w:sz="0" w:space="0" w:color="auto"/>
          </w:divBdr>
        </w:div>
      </w:divsChild>
    </w:div>
    <w:div w:id="51850945">
      <w:bodyDiv w:val="1"/>
      <w:marLeft w:val="0"/>
      <w:marRight w:val="0"/>
      <w:marTop w:val="0"/>
      <w:marBottom w:val="0"/>
      <w:divBdr>
        <w:top w:val="none" w:sz="0" w:space="0" w:color="auto"/>
        <w:left w:val="none" w:sz="0" w:space="0" w:color="auto"/>
        <w:bottom w:val="none" w:sz="0" w:space="0" w:color="auto"/>
        <w:right w:val="none" w:sz="0" w:space="0" w:color="auto"/>
      </w:divBdr>
    </w:div>
    <w:div w:id="72896800">
      <w:bodyDiv w:val="1"/>
      <w:marLeft w:val="0"/>
      <w:marRight w:val="0"/>
      <w:marTop w:val="0"/>
      <w:marBottom w:val="0"/>
      <w:divBdr>
        <w:top w:val="none" w:sz="0" w:space="0" w:color="auto"/>
        <w:left w:val="none" w:sz="0" w:space="0" w:color="auto"/>
        <w:bottom w:val="none" w:sz="0" w:space="0" w:color="auto"/>
        <w:right w:val="none" w:sz="0" w:space="0" w:color="auto"/>
      </w:divBdr>
    </w:div>
    <w:div w:id="236013733">
      <w:bodyDiv w:val="1"/>
      <w:marLeft w:val="0"/>
      <w:marRight w:val="0"/>
      <w:marTop w:val="0"/>
      <w:marBottom w:val="0"/>
      <w:divBdr>
        <w:top w:val="none" w:sz="0" w:space="0" w:color="auto"/>
        <w:left w:val="none" w:sz="0" w:space="0" w:color="auto"/>
        <w:bottom w:val="none" w:sz="0" w:space="0" w:color="auto"/>
        <w:right w:val="none" w:sz="0" w:space="0" w:color="auto"/>
      </w:divBdr>
      <w:divsChild>
        <w:div w:id="2125228233">
          <w:marLeft w:val="0"/>
          <w:marRight w:val="0"/>
          <w:marTop w:val="0"/>
          <w:marBottom w:val="0"/>
          <w:divBdr>
            <w:top w:val="none" w:sz="0" w:space="0" w:color="auto"/>
            <w:left w:val="none" w:sz="0" w:space="0" w:color="auto"/>
            <w:bottom w:val="none" w:sz="0" w:space="0" w:color="auto"/>
            <w:right w:val="none" w:sz="0" w:space="0" w:color="auto"/>
          </w:divBdr>
          <w:divsChild>
            <w:div w:id="1556350593">
              <w:marLeft w:val="0"/>
              <w:marRight w:val="0"/>
              <w:marTop w:val="0"/>
              <w:marBottom w:val="0"/>
              <w:divBdr>
                <w:top w:val="none" w:sz="0" w:space="0" w:color="auto"/>
                <w:left w:val="none" w:sz="0" w:space="0" w:color="auto"/>
                <w:bottom w:val="none" w:sz="0" w:space="0" w:color="auto"/>
                <w:right w:val="none" w:sz="0" w:space="0" w:color="auto"/>
              </w:divBdr>
              <w:divsChild>
                <w:div w:id="1084259292">
                  <w:marLeft w:val="0"/>
                  <w:marRight w:val="0"/>
                  <w:marTop w:val="0"/>
                  <w:marBottom w:val="0"/>
                  <w:divBdr>
                    <w:top w:val="none" w:sz="0" w:space="0" w:color="auto"/>
                    <w:left w:val="none" w:sz="0" w:space="0" w:color="auto"/>
                    <w:bottom w:val="none" w:sz="0" w:space="0" w:color="auto"/>
                    <w:right w:val="none" w:sz="0" w:space="0" w:color="auto"/>
                  </w:divBdr>
                  <w:divsChild>
                    <w:div w:id="1555694230">
                      <w:marLeft w:val="0"/>
                      <w:marRight w:val="0"/>
                      <w:marTop w:val="0"/>
                      <w:marBottom w:val="0"/>
                      <w:divBdr>
                        <w:top w:val="none" w:sz="0" w:space="0" w:color="auto"/>
                        <w:left w:val="none" w:sz="0" w:space="0" w:color="auto"/>
                        <w:bottom w:val="none" w:sz="0" w:space="0" w:color="auto"/>
                        <w:right w:val="none" w:sz="0" w:space="0" w:color="auto"/>
                      </w:divBdr>
                      <w:divsChild>
                        <w:div w:id="1896697710">
                          <w:marLeft w:val="0"/>
                          <w:marRight w:val="0"/>
                          <w:marTop w:val="0"/>
                          <w:marBottom w:val="0"/>
                          <w:divBdr>
                            <w:top w:val="none" w:sz="0" w:space="0" w:color="auto"/>
                            <w:left w:val="none" w:sz="0" w:space="0" w:color="auto"/>
                            <w:bottom w:val="none" w:sz="0" w:space="0" w:color="auto"/>
                            <w:right w:val="none" w:sz="0" w:space="0" w:color="auto"/>
                          </w:divBdr>
                          <w:divsChild>
                            <w:div w:id="1603417518">
                              <w:marLeft w:val="0"/>
                              <w:marRight w:val="0"/>
                              <w:marTop w:val="75"/>
                              <w:marBottom w:val="75"/>
                              <w:divBdr>
                                <w:top w:val="none" w:sz="0" w:space="0" w:color="auto"/>
                                <w:left w:val="none" w:sz="0" w:space="0" w:color="auto"/>
                                <w:bottom w:val="none" w:sz="0" w:space="0" w:color="auto"/>
                                <w:right w:val="none" w:sz="0" w:space="0" w:color="auto"/>
                              </w:divBdr>
                              <w:divsChild>
                                <w:div w:id="12461147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444331">
      <w:bodyDiv w:val="1"/>
      <w:marLeft w:val="0"/>
      <w:marRight w:val="0"/>
      <w:marTop w:val="0"/>
      <w:marBottom w:val="0"/>
      <w:divBdr>
        <w:top w:val="none" w:sz="0" w:space="0" w:color="auto"/>
        <w:left w:val="none" w:sz="0" w:space="0" w:color="auto"/>
        <w:bottom w:val="none" w:sz="0" w:space="0" w:color="auto"/>
        <w:right w:val="none" w:sz="0" w:space="0" w:color="auto"/>
      </w:divBdr>
      <w:divsChild>
        <w:div w:id="2018074919">
          <w:marLeft w:val="0"/>
          <w:marRight w:val="0"/>
          <w:marTop w:val="0"/>
          <w:marBottom w:val="0"/>
          <w:divBdr>
            <w:top w:val="none" w:sz="0" w:space="0" w:color="auto"/>
            <w:left w:val="none" w:sz="0" w:space="0" w:color="auto"/>
            <w:bottom w:val="none" w:sz="0" w:space="0" w:color="auto"/>
            <w:right w:val="none" w:sz="0" w:space="0" w:color="auto"/>
          </w:divBdr>
          <w:divsChild>
            <w:div w:id="657878143">
              <w:marLeft w:val="0"/>
              <w:marRight w:val="0"/>
              <w:marTop w:val="0"/>
              <w:marBottom w:val="0"/>
              <w:divBdr>
                <w:top w:val="none" w:sz="0" w:space="0" w:color="auto"/>
                <w:left w:val="none" w:sz="0" w:space="0" w:color="auto"/>
                <w:bottom w:val="none" w:sz="0" w:space="0" w:color="auto"/>
                <w:right w:val="none" w:sz="0" w:space="0" w:color="auto"/>
              </w:divBdr>
              <w:divsChild>
                <w:div w:id="855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64087">
      <w:bodyDiv w:val="1"/>
      <w:marLeft w:val="0"/>
      <w:marRight w:val="0"/>
      <w:marTop w:val="0"/>
      <w:marBottom w:val="0"/>
      <w:divBdr>
        <w:top w:val="none" w:sz="0" w:space="0" w:color="auto"/>
        <w:left w:val="none" w:sz="0" w:space="0" w:color="auto"/>
        <w:bottom w:val="none" w:sz="0" w:space="0" w:color="auto"/>
        <w:right w:val="none" w:sz="0" w:space="0" w:color="auto"/>
      </w:divBdr>
      <w:divsChild>
        <w:div w:id="1017731937">
          <w:marLeft w:val="0"/>
          <w:marRight w:val="0"/>
          <w:marTop w:val="0"/>
          <w:marBottom w:val="0"/>
          <w:divBdr>
            <w:top w:val="none" w:sz="0" w:space="0" w:color="auto"/>
            <w:left w:val="none" w:sz="0" w:space="0" w:color="auto"/>
            <w:bottom w:val="none" w:sz="0" w:space="0" w:color="auto"/>
            <w:right w:val="none" w:sz="0" w:space="0" w:color="auto"/>
          </w:divBdr>
          <w:divsChild>
            <w:div w:id="276373511">
              <w:marLeft w:val="0"/>
              <w:marRight w:val="0"/>
              <w:marTop w:val="0"/>
              <w:marBottom w:val="0"/>
              <w:divBdr>
                <w:top w:val="none" w:sz="0" w:space="0" w:color="auto"/>
                <w:left w:val="none" w:sz="0" w:space="0" w:color="auto"/>
                <w:bottom w:val="none" w:sz="0" w:space="0" w:color="auto"/>
                <w:right w:val="none" w:sz="0" w:space="0" w:color="auto"/>
              </w:divBdr>
              <w:divsChild>
                <w:div w:id="1319651747">
                  <w:marLeft w:val="0"/>
                  <w:marRight w:val="0"/>
                  <w:marTop w:val="0"/>
                  <w:marBottom w:val="0"/>
                  <w:divBdr>
                    <w:top w:val="none" w:sz="0" w:space="0" w:color="auto"/>
                    <w:left w:val="none" w:sz="0" w:space="0" w:color="auto"/>
                    <w:bottom w:val="none" w:sz="0" w:space="0" w:color="auto"/>
                    <w:right w:val="none" w:sz="0" w:space="0" w:color="auto"/>
                  </w:divBdr>
                  <w:divsChild>
                    <w:div w:id="1986083072">
                      <w:marLeft w:val="0"/>
                      <w:marRight w:val="0"/>
                      <w:marTop w:val="0"/>
                      <w:marBottom w:val="0"/>
                      <w:divBdr>
                        <w:top w:val="none" w:sz="0" w:space="0" w:color="auto"/>
                        <w:left w:val="none" w:sz="0" w:space="0" w:color="auto"/>
                        <w:bottom w:val="none" w:sz="0" w:space="0" w:color="auto"/>
                        <w:right w:val="none" w:sz="0" w:space="0" w:color="auto"/>
                      </w:divBdr>
                      <w:divsChild>
                        <w:div w:id="1134367094">
                          <w:marLeft w:val="0"/>
                          <w:marRight w:val="0"/>
                          <w:marTop w:val="0"/>
                          <w:marBottom w:val="0"/>
                          <w:divBdr>
                            <w:top w:val="none" w:sz="0" w:space="0" w:color="auto"/>
                            <w:left w:val="none" w:sz="0" w:space="0" w:color="auto"/>
                            <w:bottom w:val="none" w:sz="0" w:space="0" w:color="auto"/>
                            <w:right w:val="none" w:sz="0" w:space="0" w:color="auto"/>
                          </w:divBdr>
                          <w:divsChild>
                            <w:div w:id="762147993">
                              <w:marLeft w:val="0"/>
                              <w:marRight w:val="0"/>
                              <w:marTop w:val="75"/>
                              <w:marBottom w:val="75"/>
                              <w:divBdr>
                                <w:top w:val="none" w:sz="0" w:space="0" w:color="auto"/>
                                <w:left w:val="none" w:sz="0" w:space="0" w:color="auto"/>
                                <w:bottom w:val="none" w:sz="0" w:space="0" w:color="auto"/>
                                <w:right w:val="none" w:sz="0" w:space="0" w:color="auto"/>
                              </w:divBdr>
                              <w:divsChild>
                                <w:div w:id="15193476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530852">
      <w:bodyDiv w:val="1"/>
      <w:marLeft w:val="0"/>
      <w:marRight w:val="0"/>
      <w:marTop w:val="0"/>
      <w:marBottom w:val="0"/>
      <w:divBdr>
        <w:top w:val="none" w:sz="0" w:space="0" w:color="auto"/>
        <w:left w:val="none" w:sz="0" w:space="0" w:color="auto"/>
        <w:bottom w:val="none" w:sz="0" w:space="0" w:color="auto"/>
        <w:right w:val="none" w:sz="0" w:space="0" w:color="auto"/>
      </w:divBdr>
      <w:divsChild>
        <w:div w:id="1086538355">
          <w:marLeft w:val="0"/>
          <w:marRight w:val="0"/>
          <w:marTop w:val="0"/>
          <w:marBottom w:val="0"/>
          <w:divBdr>
            <w:top w:val="none" w:sz="0" w:space="0" w:color="auto"/>
            <w:left w:val="none" w:sz="0" w:space="0" w:color="auto"/>
            <w:bottom w:val="none" w:sz="0" w:space="0" w:color="auto"/>
            <w:right w:val="none" w:sz="0" w:space="0" w:color="auto"/>
          </w:divBdr>
          <w:divsChild>
            <w:div w:id="3559017">
              <w:marLeft w:val="0"/>
              <w:marRight w:val="0"/>
              <w:marTop w:val="0"/>
              <w:marBottom w:val="0"/>
              <w:divBdr>
                <w:top w:val="none" w:sz="0" w:space="0" w:color="auto"/>
                <w:left w:val="none" w:sz="0" w:space="0" w:color="auto"/>
                <w:bottom w:val="none" w:sz="0" w:space="0" w:color="auto"/>
                <w:right w:val="none" w:sz="0" w:space="0" w:color="auto"/>
              </w:divBdr>
              <w:divsChild>
                <w:div w:id="19779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349615">
      <w:bodyDiv w:val="1"/>
      <w:marLeft w:val="0"/>
      <w:marRight w:val="0"/>
      <w:marTop w:val="0"/>
      <w:marBottom w:val="0"/>
      <w:divBdr>
        <w:top w:val="none" w:sz="0" w:space="0" w:color="auto"/>
        <w:left w:val="none" w:sz="0" w:space="0" w:color="auto"/>
        <w:bottom w:val="none" w:sz="0" w:space="0" w:color="auto"/>
        <w:right w:val="none" w:sz="0" w:space="0" w:color="auto"/>
      </w:divBdr>
      <w:divsChild>
        <w:div w:id="203829410">
          <w:marLeft w:val="0"/>
          <w:marRight w:val="0"/>
          <w:marTop w:val="0"/>
          <w:marBottom w:val="0"/>
          <w:divBdr>
            <w:top w:val="none" w:sz="0" w:space="0" w:color="auto"/>
            <w:left w:val="none" w:sz="0" w:space="0" w:color="auto"/>
            <w:bottom w:val="none" w:sz="0" w:space="0" w:color="auto"/>
            <w:right w:val="none" w:sz="0" w:space="0" w:color="auto"/>
          </w:divBdr>
          <w:divsChild>
            <w:div w:id="398794411">
              <w:marLeft w:val="0"/>
              <w:marRight w:val="0"/>
              <w:marTop w:val="0"/>
              <w:marBottom w:val="0"/>
              <w:divBdr>
                <w:top w:val="none" w:sz="0" w:space="0" w:color="auto"/>
                <w:left w:val="none" w:sz="0" w:space="0" w:color="auto"/>
                <w:bottom w:val="none" w:sz="0" w:space="0" w:color="auto"/>
                <w:right w:val="none" w:sz="0" w:space="0" w:color="auto"/>
              </w:divBdr>
              <w:divsChild>
                <w:div w:id="17367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8294">
      <w:bodyDiv w:val="1"/>
      <w:marLeft w:val="0"/>
      <w:marRight w:val="0"/>
      <w:marTop w:val="0"/>
      <w:marBottom w:val="0"/>
      <w:divBdr>
        <w:top w:val="none" w:sz="0" w:space="0" w:color="auto"/>
        <w:left w:val="none" w:sz="0" w:space="0" w:color="auto"/>
        <w:bottom w:val="none" w:sz="0" w:space="0" w:color="auto"/>
        <w:right w:val="none" w:sz="0" w:space="0" w:color="auto"/>
      </w:divBdr>
    </w:div>
    <w:div w:id="1890796530">
      <w:bodyDiv w:val="1"/>
      <w:marLeft w:val="0"/>
      <w:marRight w:val="0"/>
      <w:marTop w:val="0"/>
      <w:marBottom w:val="0"/>
      <w:divBdr>
        <w:top w:val="none" w:sz="0" w:space="0" w:color="auto"/>
        <w:left w:val="none" w:sz="0" w:space="0" w:color="auto"/>
        <w:bottom w:val="none" w:sz="0" w:space="0" w:color="auto"/>
        <w:right w:val="none" w:sz="0" w:space="0" w:color="auto"/>
      </w:divBdr>
      <w:divsChild>
        <w:div w:id="29305935">
          <w:marLeft w:val="0"/>
          <w:marRight w:val="0"/>
          <w:marTop w:val="0"/>
          <w:marBottom w:val="0"/>
          <w:divBdr>
            <w:top w:val="none" w:sz="0" w:space="0" w:color="auto"/>
            <w:left w:val="none" w:sz="0" w:space="0" w:color="auto"/>
            <w:bottom w:val="none" w:sz="0" w:space="0" w:color="auto"/>
            <w:right w:val="none" w:sz="0" w:space="0" w:color="auto"/>
          </w:divBdr>
          <w:divsChild>
            <w:div w:id="1746605811">
              <w:marLeft w:val="0"/>
              <w:marRight w:val="0"/>
              <w:marTop w:val="0"/>
              <w:marBottom w:val="0"/>
              <w:divBdr>
                <w:top w:val="none" w:sz="0" w:space="0" w:color="auto"/>
                <w:left w:val="none" w:sz="0" w:space="0" w:color="auto"/>
                <w:bottom w:val="none" w:sz="0" w:space="0" w:color="auto"/>
                <w:right w:val="none" w:sz="0" w:space="0" w:color="auto"/>
              </w:divBdr>
              <w:divsChild>
                <w:div w:id="135727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01421">
      <w:bodyDiv w:val="1"/>
      <w:marLeft w:val="0"/>
      <w:marRight w:val="0"/>
      <w:marTop w:val="0"/>
      <w:marBottom w:val="0"/>
      <w:divBdr>
        <w:top w:val="none" w:sz="0" w:space="0" w:color="auto"/>
        <w:left w:val="none" w:sz="0" w:space="0" w:color="auto"/>
        <w:bottom w:val="none" w:sz="0" w:space="0" w:color="auto"/>
        <w:right w:val="none" w:sz="0" w:space="0" w:color="auto"/>
      </w:divBdr>
    </w:div>
    <w:div w:id="192128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1204</TotalTime>
  <Pages>4</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SLC</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Winter</dc:creator>
  <cp:keywords/>
  <dc:description/>
  <cp:lastModifiedBy>Barry Winter</cp:lastModifiedBy>
  <cp:revision>12</cp:revision>
  <cp:lastPrinted>2016-04-13T01:29:00Z</cp:lastPrinted>
  <dcterms:created xsi:type="dcterms:W3CDTF">2016-04-12T06:04:00Z</dcterms:created>
  <dcterms:modified xsi:type="dcterms:W3CDTF">2016-04-21T06:27:00Z</dcterms:modified>
</cp:coreProperties>
</file>